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FE" w:rsidRDefault="00E06678" w:rsidP="004E24FC">
      <w:pPr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4408A" wp14:editId="7A5C9DF9">
            <wp:simplePos x="0" y="0"/>
            <wp:positionH relativeFrom="margin">
              <wp:posOffset>7591425</wp:posOffset>
            </wp:positionH>
            <wp:positionV relativeFrom="paragraph">
              <wp:posOffset>-518795</wp:posOffset>
            </wp:positionV>
            <wp:extent cx="1659600" cy="518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857" w:rsidRDefault="00E07790" w:rsidP="004E24FC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ERGÄNZENDE BEDINGUNGEN</w:t>
      </w:r>
    </w:p>
    <w:p w:rsidR="00E07790" w:rsidRDefault="00E07790" w:rsidP="004E24FC">
      <w:pPr>
        <w:spacing w:after="0" w:line="259" w:lineRule="auto"/>
        <w:ind w:left="0" w:right="0" w:firstLine="0"/>
        <w:jc w:val="center"/>
        <w:rPr>
          <w:b/>
          <w:sz w:val="32"/>
        </w:rPr>
      </w:pPr>
      <w:r>
        <w:rPr>
          <w:b/>
          <w:sz w:val="32"/>
        </w:rPr>
        <w:t>der Stadtwerke Witten GmbH</w:t>
      </w:r>
    </w:p>
    <w:p w:rsidR="00E07790" w:rsidRPr="005C2A5A" w:rsidRDefault="00E07790" w:rsidP="004E24FC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  <w:r w:rsidRPr="005C2A5A">
        <w:rPr>
          <w:b/>
          <w:sz w:val="24"/>
          <w:szCs w:val="24"/>
        </w:rPr>
        <w:t>zur</w:t>
      </w:r>
    </w:p>
    <w:p w:rsidR="00E07790" w:rsidRPr="005C2A5A" w:rsidRDefault="00E07790" w:rsidP="004E24F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r w:rsidRPr="005C2A5A">
        <w:rPr>
          <w:rFonts w:eastAsiaTheme="minorEastAsia"/>
          <w:b/>
          <w:bCs/>
          <w:color w:val="auto"/>
          <w:sz w:val="24"/>
          <w:szCs w:val="24"/>
        </w:rPr>
        <w:t>VERORDNUNG ÜBER</w:t>
      </w:r>
      <w:r w:rsidR="004E24FC">
        <w:rPr>
          <w:rFonts w:eastAsiaTheme="minorEastAsia"/>
          <w:b/>
          <w:bCs/>
          <w:color w:val="auto"/>
          <w:sz w:val="24"/>
          <w:szCs w:val="24"/>
        </w:rPr>
        <w:t xml:space="preserve"> </w:t>
      </w:r>
      <w:r w:rsidRPr="005C2A5A">
        <w:rPr>
          <w:rFonts w:eastAsiaTheme="minorEastAsia"/>
          <w:b/>
          <w:bCs/>
          <w:color w:val="auto"/>
          <w:sz w:val="24"/>
          <w:szCs w:val="24"/>
        </w:rPr>
        <w:t>ALLGEMEINE BEDINGUNGEN FÜR DIE VERSORGUNG MIT WASSER</w:t>
      </w:r>
    </w:p>
    <w:p w:rsidR="00670857" w:rsidRPr="005C2A5A" w:rsidRDefault="004E24FC" w:rsidP="004E24FC">
      <w:pPr>
        <w:spacing w:after="0" w:line="259" w:lineRule="auto"/>
        <w:ind w:left="0" w:right="779" w:firstLine="0"/>
        <w:jc w:val="center"/>
        <w:rPr>
          <w:sz w:val="24"/>
          <w:szCs w:val="24"/>
        </w:rPr>
      </w:pPr>
      <w:r>
        <w:rPr>
          <w:rFonts w:eastAsiaTheme="minorEastAsia"/>
          <w:b/>
          <w:bCs/>
          <w:color w:val="auto"/>
          <w:sz w:val="24"/>
          <w:szCs w:val="24"/>
        </w:rPr>
        <w:t xml:space="preserve">         (</w:t>
      </w:r>
      <w:proofErr w:type="spellStart"/>
      <w:r>
        <w:rPr>
          <w:rFonts w:eastAsiaTheme="minorEastAsia"/>
          <w:b/>
          <w:bCs/>
          <w:color w:val="auto"/>
          <w:sz w:val="24"/>
          <w:szCs w:val="24"/>
        </w:rPr>
        <w:t>AVBWasserV</w:t>
      </w:r>
      <w:proofErr w:type="spellEnd"/>
      <w:r>
        <w:rPr>
          <w:rFonts w:eastAsiaTheme="minorEastAsia"/>
          <w:b/>
          <w:bCs/>
          <w:color w:val="auto"/>
          <w:sz w:val="24"/>
          <w:szCs w:val="24"/>
        </w:rPr>
        <w:t>)</w:t>
      </w:r>
    </w:p>
    <w:p w:rsidR="00670857" w:rsidRDefault="00670857">
      <w:pPr>
        <w:spacing w:after="0" w:line="259" w:lineRule="auto"/>
        <w:ind w:left="0" w:right="0" w:firstLine="0"/>
        <w:jc w:val="left"/>
      </w:pPr>
    </w:p>
    <w:p w:rsidR="004E24FC" w:rsidRDefault="004E24FC">
      <w:pPr>
        <w:spacing w:after="0" w:line="259" w:lineRule="auto"/>
        <w:ind w:left="0" w:right="0" w:firstLine="0"/>
        <w:jc w:val="left"/>
      </w:pPr>
    </w:p>
    <w:p w:rsidR="000B5C41" w:rsidRDefault="000B5C41">
      <w:pPr>
        <w:ind w:left="-5" w:right="765"/>
        <w:sectPr w:rsidR="000B5C41" w:rsidSect="000B5C41">
          <w:footerReference w:type="even" r:id="rId8"/>
          <w:footerReference w:type="default" r:id="rId9"/>
          <w:footerReference w:type="first" r:id="rId10"/>
          <w:pgSz w:w="16840" w:h="11900" w:orient="landscape"/>
          <w:pgMar w:top="1418" w:right="1418" w:bottom="635" w:left="1168" w:header="720" w:footer="714" w:gutter="0"/>
          <w:cols w:space="720"/>
        </w:sect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In Ausfüllung der vorstehenden Verordnung (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>) gelten die nachstehenden „Ergänzenden</w:t>
      </w:r>
      <w:r w:rsidR="002D2CD5">
        <w:rPr>
          <w:rFonts w:eastAsiaTheme="minorEastAsia"/>
          <w:color w:val="auto"/>
          <w:sz w:val="16"/>
          <w:szCs w:val="16"/>
        </w:rPr>
        <w:t xml:space="preserve"> </w:t>
      </w:r>
      <w:r w:rsidRPr="002D2CD5">
        <w:rPr>
          <w:rFonts w:eastAsiaTheme="minorEastAsia"/>
          <w:color w:val="auto"/>
          <w:sz w:val="16"/>
          <w:szCs w:val="16"/>
        </w:rPr>
        <w:t>Bedingungen der Stadtwerke Witten GmbH“, im Folgenden Stadtwerke genannt.</w:t>
      </w:r>
    </w:p>
    <w:p w:rsidR="00E40F07" w:rsidRDefault="00E40F07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I. Vertragsabschluss (§ 2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(1) Die Stadtwerke schließen den Versorgungsvertrag mit dem Eig</w:t>
      </w:r>
      <w:r w:rsidR="00E40F07">
        <w:rPr>
          <w:rFonts w:eastAsiaTheme="minorEastAsia"/>
          <w:color w:val="auto"/>
          <w:sz w:val="16"/>
          <w:szCs w:val="16"/>
        </w:rPr>
        <w:t xml:space="preserve">entümer oder Erbbauberechtigten des zu </w:t>
      </w:r>
      <w:r w:rsidRPr="002D2CD5">
        <w:rPr>
          <w:rFonts w:eastAsiaTheme="minorEastAsia"/>
          <w:color w:val="auto"/>
          <w:sz w:val="16"/>
          <w:szCs w:val="16"/>
        </w:rPr>
        <w:t>versorgenden Grundstückes ab.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(2) In Ausnahmefällen kann der Vertrag auch mit dem Nutzungsberechti</w:t>
      </w:r>
      <w:r w:rsidR="00E40F07">
        <w:rPr>
          <w:rFonts w:eastAsiaTheme="minorEastAsia"/>
          <w:color w:val="auto"/>
          <w:sz w:val="16"/>
          <w:szCs w:val="16"/>
        </w:rPr>
        <w:t xml:space="preserve">gten des Grundstückes - Mieter, </w:t>
      </w:r>
      <w:r w:rsidRPr="002D2CD5">
        <w:rPr>
          <w:rFonts w:eastAsiaTheme="minorEastAsia"/>
          <w:color w:val="auto"/>
          <w:sz w:val="16"/>
          <w:szCs w:val="16"/>
        </w:rPr>
        <w:t>Pächter, Nießbraucher - abgeschlossen werden, wenn der Ei</w:t>
      </w:r>
      <w:r w:rsidR="00E40F07">
        <w:rPr>
          <w:rFonts w:eastAsiaTheme="minorEastAsia"/>
          <w:color w:val="auto"/>
          <w:sz w:val="16"/>
          <w:szCs w:val="16"/>
        </w:rPr>
        <w:t xml:space="preserve">gentümer oder Erbbauberechtigte </w:t>
      </w:r>
      <w:r w:rsidRPr="002D2CD5">
        <w:rPr>
          <w:rFonts w:eastAsiaTheme="minorEastAsia"/>
          <w:color w:val="auto"/>
          <w:sz w:val="16"/>
          <w:szCs w:val="16"/>
        </w:rPr>
        <w:t>sich zur Erfüllung des Vertrages mit verpflichtet.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(3) Steht das Eigentum an dem versorgten Grundstück einer Gemeinsch</w:t>
      </w:r>
      <w:r w:rsidR="00E40F07">
        <w:rPr>
          <w:rFonts w:eastAsiaTheme="minorEastAsia"/>
          <w:color w:val="auto"/>
          <w:sz w:val="16"/>
          <w:szCs w:val="16"/>
        </w:rPr>
        <w:t xml:space="preserve">aft von Wohnungseigentümern </w:t>
      </w:r>
      <w:r w:rsidRPr="002D2CD5">
        <w:rPr>
          <w:rFonts w:eastAsiaTheme="minorEastAsia"/>
          <w:color w:val="auto"/>
          <w:sz w:val="16"/>
          <w:szCs w:val="16"/>
        </w:rPr>
        <w:t>im Sinne des Wohnungseigentumsgesetzes zu, so wird der Versorgungs</w:t>
      </w:r>
      <w:r w:rsidR="00E40F07">
        <w:rPr>
          <w:rFonts w:eastAsiaTheme="minorEastAsia"/>
          <w:color w:val="auto"/>
          <w:sz w:val="16"/>
          <w:szCs w:val="16"/>
        </w:rPr>
        <w:t>-</w:t>
      </w:r>
      <w:proofErr w:type="spellStart"/>
      <w:r w:rsidR="00E40F07">
        <w:rPr>
          <w:rFonts w:eastAsiaTheme="minorEastAsia"/>
          <w:color w:val="auto"/>
          <w:sz w:val="16"/>
          <w:szCs w:val="16"/>
        </w:rPr>
        <w:t>vertrag</w:t>
      </w:r>
      <w:proofErr w:type="spellEnd"/>
      <w:r w:rsidR="00E40F07">
        <w:rPr>
          <w:rFonts w:eastAsiaTheme="minorEastAsia"/>
          <w:color w:val="auto"/>
          <w:sz w:val="16"/>
          <w:szCs w:val="16"/>
        </w:rPr>
        <w:t xml:space="preserve"> mit dem Verband </w:t>
      </w:r>
      <w:r w:rsidRPr="002D2CD5">
        <w:rPr>
          <w:rFonts w:eastAsiaTheme="minorEastAsia"/>
          <w:color w:val="auto"/>
          <w:sz w:val="16"/>
          <w:szCs w:val="16"/>
        </w:rPr>
        <w:t>der Wohnungseigentümer abgeschlossen.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(4) Steht das Eigentum an dem versorgten Grundstück einer Gemeinschaft mehreren Personen gemeinschaftlich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zu (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Gesamthan</w:t>
      </w:r>
      <w:r w:rsidR="00E40F07">
        <w:rPr>
          <w:rFonts w:eastAsiaTheme="minorEastAsia"/>
          <w:color w:val="auto"/>
          <w:sz w:val="16"/>
          <w:szCs w:val="16"/>
        </w:rPr>
        <w:t>dseigentum</w:t>
      </w:r>
      <w:proofErr w:type="spellEnd"/>
      <w:r w:rsidR="00E40F07">
        <w:rPr>
          <w:rFonts w:eastAsiaTheme="minorEastAsia"/>
          <w:color w:val="auto"/>
          <w:sz w:val="16"/>
          <w:szCs w:val="16"/>
        </w:rPr>
        <w:t xml:space="preserve"> und Miteigentum nach </w:t>
      </w:r>
      <w:proofErr w:type="gramStart"/>
      <w:r w:rsidRPr="002D2CD5">
        <w:rPr>
          <w:rFonts w:eastAsiaTheme="minorEastAsia"/>
          <w:color w:val="auto"/>
          <w:sz w:val="16"/>
          <w:szCs w:val="16"/>
        </w:rPr>
        <w:t>Bruch</w:t>
      </w:r>
      <w:r w:rsidR="00E40F07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teile</w:t>
      </w:r>
      <w:r w:rsidR="00E40F07">
        <w:rPr>
          <w:rFonts w:eastAsiaTheme="minorEastAsia"/>
          <w:color w:val="auto"/>
          <w:sz w:val="16"/>
          <w:szCs w:val="16"/>
        </w:rPr>
        <w:t>n</w:t>
      </w:r>
      <w:proofErr w:type="gramEnd"/>
      <w:r w:rsidR="00E40F07">
        <w:rPr>
          <w:rFonts w:eastAsiaTheme="minorEastAsia"/>
          <w:color w:val="auto"/>
          <w:sz w:val="16"/>
          <w:szCs w:val="16"/>
        </w:rPr>
        <w:t xml:space="preserve">), wird der Versorgungsvertrag </w:t>
      </w:r>
      <w:r w:rsidRPr="002D2CD5">
        <w:rPr>
          <w:rFonts w:eastAsiaTheme="minorEastAsia"/>
          <w:color w:val="auto"/>
          <w:sz w:val="16"/>
          <w:szCs w:val="16"/>
        </w:rPr>
        <w:t>mit der Eigentümer</w:t>
      </w:r>
      <w:r w:rsidR="00E40F07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gemeinschaft abgeschlossen. Jeder Eigentü</w:t>
      </w:r>
      <w:r w:rsidR="00FC3249">
        <w:rPr>
          <w:rFonts w:eastAsiaTheme="minorEastAsia"/>
          <w:color w:val="auto"/>
          <w:sz w:val="16"/>
          <w:szCs w:val="16"/>
        </w:rPr>
        <w:t xml:space="preserve">mer haftet als Gesamtschuldner. </w:t>
      </w:r>
      <w:r w:rsidRPr="002D2CD5">
        <w:rPr>
          <w:rFonts w:eastAsiaTheme="minorEastAsia"/>
          <w:color w:val="auto"/>
          <w:sz w:val="16"/>
          <w:szCs w:val="16"/>
        </w:rPr>
        <w:t>Die Eigentümergemeinschaft verpflichtet sich, eine Person zu bevollmächtigen, alle Rechtsgeschäfte,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sich aus dem Versorgungsvertrag ergeben, mit Wirkung für un</w:t>
      </w:r>
      <w:r w:rsidR="00FC3249">
        <w:rPr>
          <w:rFonts w:eastAsiaTheme="minorEastAsia"/>
          <w:color w:val="auto"/>
          <w:sz w:val="16"/>
          <w:szCs w:val="16"/>
        </w:rPr>
        <w:t xml:space="preserve">d gegen alle Eigentümer mit den </w:t>
      </w:r>
      <w:r w:rsidRPr="002D2CD5">
        <w:rPr>
          <w:rFonts w:eastAsiaTheme="minorEastAsia"/>
          <w:color w:val="auto"/>
          <w:sz w:val="16"/>
          <w:szCs w:val="16"/>
        </w:rPr>
        <w:t>Stadtwerken abzuschließen und personelle Änderungen, die die H</w:t>
      </w:r>
      <w:r w:rsidR="00FC3249">
        <w:rPr>
          <w:rFonts w:eastAsiaTheme="minorEastAsia"/>
          <w:color w:val="auto"/>
          <w:sz w:val="16"/>
          <w:szCs w:val="16"/>
        </w:rPr>
        <w:t xml:space="preserve">aftung der Eigentümer berühren, </w:t>
      </w:r>
      <w:r w:rsidRPr="002D2CD5">
        <w:rPr>
          <w:rFonts w:eastAsiaTheme="minorEastAsia"/>
          <w:color w:val="auto"/>
          <w:sz w:val="16"/>
          <w:szCs w:val="16"/>
        </w:rPr>
        <w:t>den Stadtwerken unverzüglich mitzuteile</w:t>
      </w:r>
      <w:r w:rsidR="00FC3249">
        <w:rPr>
          <w:rFonts w:eastAsiaTheme="minorEastAsia"/>
          <w:color w:val="auto"/>
          <w:sz w:val="16"/>
          <w:szCs w:val="16"/>
        </w:rPr>
        <w:t xml:space="preserve">n. </w:t>
      </w:r>
      <w:r w:rsidRPr="002D2CD5">
        <w:rPr>
          <w:rFonts w:eastAsiaTheme="minorEastAsia"/>
          <w:color w:val="auto"/>
          <w:sz w:val="16"/>
          <w:szCs w:val="16"/>
        </w:rPr>
        <w:t>Wird ein Vertreter nicht benannt, so sind die an einen Eigentü</w:t>
      </w:r>
      <w:r w:rsidR="00FC3249">
        <w:rPr>
          <w:rFonts w:eastAsiaTheme="minorEastAsia"/>
          <w:color w:val="auto"/>
          <w:sz w:val="16"/>
          <w:szCs w:val="16"/>
        </w:rPr>
        <w:t xml:space="preserve">mer abgegebenen Erklärungen der </w:t>
      </w:r>
      <w:r w:rsidRPr="002D2CD5">
        <w:rPr>
          <w:rFonts w:eastAsiaTheme="minorEastAsia"/>
          <w:color w:val="auto"/>
          <w:sz w:val="16"/>
          <w:szCs w:val="16"/>
        </w:rPr>
        <w:t>Stadtwerke auch für die übrigen Eigentümer rechtswirksam.</w:t>
      </w:r>
    </w:p>
    <w:p w:rsidR="0000478B" w:rsidRDefault="0000478B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II. Baukostenzuschüsse (BKZ) (§ 9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(1) Der Anschlussnehmer zahlt den Stadtwerken bei Anschluss seine</w:t>
      </w:r>
      <w:r w:rsidR="00FC3249">
        <w:rPr>
          <w:rFonts w:eastAsiaTheme="minorEastAsia"/>
          <w:color w:val="auto"/>
          <w:sz w:val="16"/>
          <w:szCs w:val="16"/>
        </w:rPr>
        <w:t xml:space="preserve">s Bauvorhabens bzw. vorhandenen </w:t>
      </w:r>
      <w:r w:rsidRPr="002D2CD5">
        <w:rPr>
          <w:rFonts w:eastAsiaTheme="minorEastAsia"/>
          <w:color w:val="auto"/>
          <w:sz w:val="16"/>
          <w:szCs w:val="16"/>
        </w:rPr>
        <w:t xml:space="preserve">Anschlussobjektes an das Leitungsnetz der Stadtwerke bzw. </w:t>
      </w:r>
      <w:r w:rsidRPr="002D2CD5">
        <w:rPr>
          <w:rFonts w:eastAsiaTheme="minorEastAsia"/>
          <w:color w:val="auto"/>
          <w:sz w:val="16"/>
          <w:szCs w:val="16"/>
        </w:rPr>
        <w:t>bei Erhöh</w:t>
      </w:r>
      <w:r w:rsidR="00FC3249">
        <w:rPr>
          <w:rFonts w:eastAsiaTheme="minorEastAsia"/>
          <w:color w:val="auto"/>
          <w:sz w:val="16"/>
          <w:szCs w:val="16"/>
        </w:rPr>
        <w:t xml:space="preserve">ung seiner Leistungsanforderung </w:t>
      </w:r>
      <w:r w:rsidRPr="002D2CD5">
        <w:rPr>
          <w:rFonts w:eastAsiaTheme="minorEastAsia"/>
          <w:color w:val="auto"/>
          <w:sz w:val="16"/>
          <w:szCs w:val="16"/>
        </w:rPr>
        <w:t xml:space="preserve">und dadurch erforderlich werdender Veränderung am </w:t>
      </w:r>
      <w:r w:rsidR="00FC3249">
        <w:rPr>
          <w:rFonts w:eastAsiaTheme="minorEastAsia"/>
          <w:color w:val="auto"/>
          <w:sz w:val="16"/>
          <w:szCs w:val="16"/>
        </w:rPr>
        <w:t xml:space="preserve">Hausanschluss einen Zuschuss zu </w:t>
      </w:r>
      <w:r w:rsidRPr="002D2CD5">
        <w:rPr>
          <w:rFonts w:eastAsiaTheme="minorEastAsia"/>
          <w:color w:val="auto"/>
          <w:sz w:val="16"/>
          <w:szCs w:val="16"/>
        </w:rPr>
        <w:t>den Kosten der örtlichen Verteilungs</w:t>
      </w:r>
      <w:r w:rsidR="00FC3249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 xml:space="preserve">anlage (Baukostenzuschuss). Der </w:t>
      </w:r>
      <w:r w:rsidR="00FC3249">
        <w:rPr>
          <w:rFonts w:eastAsiaTheme="minorEastAsia"/>
          <w:color w:val="auto"/>
          <w:sz w:val="16"/>
          <w:szCs w:val="16"/>
        </w:rPr>
        <w:t xml:space="preserve">pauschalierte Baukostenzuschuss </w:t>
      </w:r>
      <w:r w:rsidRPr="002D2CD5">
        <w:rPr>
          <w:rFonts w:eastAsiaTheme="minorEastAsia"/>
          <w:color w:val="auto"/>
          <w:sz w:val="16"/>
          <w:szCs w:val="16"/>
        </w:rPr>
        <w:t>errechnet sich aus den Kosten, die für die Erstellung oder Verstärkung der örtlichen Verteilungs</w:t>
      </w:r>
      <w:r w:rsidR="00FC3249">
        <w:rPr>
          <w:rFonts w:eastAsiaTheme="minorEastAsia"/>
          <w:color w:val="auto"/>
          <w:sz w:val="16"/>
          <w:szCs w:val="16"/>
        </w:rPr>
        <w:t xml:space="preserve">-anlagen </w:t>
      </w:r>
      <w:r w:rsidRPr="002D2CD5">
        <w:rPr>
          <w:rFonts w:eastAsiaTheme="minorEastAsia"/>
          <w:color w:val="auto"/>
          <w:sz w:val="16"/>
          <w:szCs w:val="16"/>
        </w:rPr>
        <w:t>erforderlich sind. Die örtlichen Verteilungsanlagen sind die der Erschließung des Versorgungsbereiches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 xml:space="preserve">dienenden Anlagen (Hauptversorgungs- und </w:t>
      </w:r>
      <w:proofErr w:type="gramStart"/>
      <w:r w:rsidRPr="002D2CD5">
        <w:rPr>
          <w:rFonts w:eastAsiaTheme="minorEastAsia"/>
          <w:color w:val="auto"/>
          <w:sz w:val="16"/>
          <w:szCs w:val="16"/>
        </w:rPr>
        <w:t>Zuführungs</w:t>
      </w:r>
      <w:r w:rsidR="00FC3249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leitungen</w:t>
      </w:r>
      <w:proofErr w:type="gramEnd"/>
      <w:r w:rsidRPr="002D2CD5">
        <w:rPr>
          <w:rFonts w:eastAsiaTheme="minorEastAsia"/>
          <w:color w:val="auto"/>
          <w:sz w:val="16"/>
          <w:szCs w:val="16"/>
        </w:rPr>
        <w:t xml:space="preserve">, </w:t>
      </w:r>
      <w:r w:rsidR="00FC3249">
        <w:rPr>
          <w:rFonts w:eastAsiaTheme="minorEastAsia"/>
          <w:color w:val="auto"/>
          <w:sz w:val="16"/>
          <w:szCs w:val="16"/>
        </w:rPr>
        <w:t xml:space="preserve">Behälter, Druckerhöhungsanlagen </w:t>
      </w:r>
      <w:r w:rsidRPr="002D2CD5">
        <w:rPr>
          <w:rFonts w:eastAsiaTheme="minorEastAsia"/>
          <w:color w:val="auto"/>
          <w:sz w:val="16"/>
          <w:szCs w:val="16"/>
        </w:rPr>
        <w:t>und zugehörige Einrichtungen). Der Versorgungsbereich richtet sich nach der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versorgungsgerechten Ausbaukonzeption für die örtlichen Verteilungsanlagen.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(2) Als angemessener Baukostenzuschuss zu den auf die Anschlu</w:t>
      </w:r>
      <w:r w:rsidR="00FC3249">
        <w:rPr>
          <w:rFonts w:eastAsiaTheme="minorEastAsia"/>
          <w:color w:val="auto"/>
          <w:sz w:val="16"/>
          <w:szCs w:val="16"/>
        </w:rPr>
        <w:t xml:space="preserve">ssnehmer entfallenen Kosten für </w:t>
      </w:r>
      <w:r w:rsidRPr="002D2CD5">
        <w:rPr>
          <w:rFonts w:eastAsiaTheme="minorEastAsia"/>
          <w:color w:val="auto"/>
          <w:sz w:val="16"/>
          <w:szCs w:val="16"/>
        </w:rPr>
        <w:t>die Erstellung oder Verstärkung der örtlichen Verteilungsanlagen gilt ein A</w:t>
      </w:r>
      <w:r w:rsidR="00FC3249">
        <w:rPr>
          <w:rFonts w:eastAsiaTheme="minorEastAsia"/>
          <w:color w:val="auto"/>
          <w:sz w:val="16"/>
          <w:szCs w:val="16"/>
        </w:rPr>
        <w:t xml:space="preserve">nteil bis zu 70% dieser Kosten. </w:t>
      </w:r>
      <w:r w:rsidRPr="002D2CD5">
        <w:rPr>
          <w:rFonts w:eastAsiaTheme="minorEastAsia"/>
          <w:color w:val="auto"/>
          <w:sz w:val="16"/>
          <w:szCs w:val="16"/>
        </w:rPr>
        <w:t>Die umzulegenden Kosten teilen sich auf in einen Anteil für die Hauptversorgungsleitung in der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Straße und die übrigen Kosten der örtlichen Verteilungs</w:t>
      </w:r>
      <w:r w:rsidR="00FC3249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anlagen. Der dem Straßenzug durchschnittlich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zuzuordnende Kostenanteil wird unter Zugrundelegung der anteiligen Straßen</w:t>
      </w:r>
      <w:r w:rsidR="00506CA3">
        <w:rPr>
          <w:rFonts w:eastAsiaTheme="minorEastAsia"/>
          <w:color w:val="auto"/>
          <w:sz w:val="16"/>
          <w:szCs w:val="16"/>
        </w:rPr>
        <w:t xml:space="preserve">frontlänge des anzuschließenden </w:t>
      </w:r>
      <w:r w:rsidRPr="002D2CD5">
        <w:rPr>
          <w:rFonts w:eastAsiaTheme="minorEastAsia"/>
          <w:color w:val="auto"/>
          <w:sz w:val="16"/>
          <w:szCs w:val="16"/>
        </w:rPr>
        <w:t>Grund</w:t>
      </w:r>
      <w:r w:rsidR="00506CA3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stückes gemessen. Die anzusetzende Mindest-Str</w:t>
      </w:r>
      <w:r w:rsidR="00506CA3">
        <w:rPr>
          <w:rFonts w:eastAsiaTheme="minorEastAsia"/>
          <w:color w:val="auto"/>
          <w:sz w:val="16"/>
          <w:szCs w:val="16"/>
        </w:rPr>
        <w:t xml:space="preserve">aßenfront beträgt pro Anschluss </w:t>
      </w:r>
      <w:r w:rsidRPr="002D2CD5">
        <w:rPr>
          <w:rFonts w:eastAsiaTheme="minorEastAsia"/>
          <w:color w:val="auto"/>
          <w:sz w:val="16"/>
          <w:szCs w:val="16"/>
        </w:rPr>
        <w:t>15 m. Die Umlage der übrigen Kosten wird in der Regel nach der Anzahl der Wohnungseinheiten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vorgenommen. Die Umlage kann nach anderen Bemessungseinheiten erfolgen.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(3) Die vorstehenden Bedingungen gelten nicht, wenn der Anschlus</w:t>
      </w:r>
      <w:r w:rsidR="00506CA3">
        <w:rPr>
          <w:rFonts w:eastAsiaTheme="minorEastAsia"/>
          <w:color w:val="auto"/>
          <w:sz w:val="16"/>
          <w:szCs w:val="16"/>
        </w:rPr>
        <w:t xml:space="preserve">s oder die Versorgung wegen der </w:t>
      </w:r>
      <w:r w:rsidRPr="002D2CD5">
        <w:rPr>
          <w:rFonts w:eastAsiaTheme="minorEastAsia"/>
          <w:color w:val="auto"/>
          <w:sz w:val="16"/>
          <w:szCs w:val="16"/>
        </w:rPr>
        <w:t>Lage des Grundstückes oder aus technischen Gründen besondere Schwierigkei</w:t>
      </w:r>
      <w:r w:rsidR="00506CA3">
        <w:rPr>
          <w:rFonts w:eastAsiaTheme="minorEastAsia"/>
          <w:color w:val="auto"/>
          <w:sz w:val="16"/>
          <w:szCs w:val="16"/>
        </w:rPr>
        <w:t xml:space="preserve">ten bereitet oder besondere </w:t>
      </w:r>
      <w:r w:rsidRPr="002D2CD5">
        <w:rPr>
          <w:rFonts w:eastAsiaTheme="minorEastAsia"/>
          <w:color w:val="auto"/>
          <w:sz w:val="16"/>
          <w:szCs w:val="16"/>
        </w:rPr>
        <w:t>Maßnahmen erfordert. Es könnten Sondervereinbarungen getroffe</w:t>
      </w:r>
      <w:r w:rsidR="00506CA3">
        <w:rPr>
          <w:rFonts w:eastAsiaTheme="minorEastAsia"/>
          <w:color w:val="auto"/>
          <w:sz w:val="16"/>
          <w:szCs w:val="16"/>
        </w:rPr>
        <w:t xml:space="preserve">n werden; das gilt insbesondere </w:t>
      </w:r>
      <w:r w:rsidRPr="002D2CD5">
        <w:rPr>
          <w:rFonts w:eastAsiaTheme="minorEastAsia"/>
          <w:color w:val="auto"/>
          <w:sz w:val="16"/>
          <w:szCs w:val="16"/>
        </w:rPr>
        <w:t>bei Siedlungserschließungen.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(4) Wird ein Anschluss an eine örtliche Verteilungsanlage hergestel</w:t>
      </w:r>
      <w:r w:rsidR="00506CA3">
        <w:rPr>
          <w:rFonts w:eastAsiaTheme="minorEastAsia"/>
          <w:color w:val="auto"/>
          <w:sz w:val="16"/>
          <w:szCs w:val="16"/>
        </w:rPr>
        <w:t xml:space="preserve">lt, die vor dem 01. Januar 1981 </w:t>
      </w:r>
      <w:r w:rsidRPr="002D2CD5">
        <w:rPr>
          <w:rFonts w:eastAsiaTheme="minorEastAsia"/>
          <w:color w:val="auto"/>
          <w:sz w:val="16"/>
          <w:szCs w:val="16"/>
        </w:rPr>
        <w:t>errichtet oder mit deren Errichtung vor diesem Zeitpunkt begonnen wo</w:t>
      </w:r>
      <w:r w:rsidR="00506CA3">
        <w:rPr>
          <w:rFonts w:eastAsiaTheme="minorEastAsia"/>
          <w:color w:val="auto"/>
          <w:sz w:val="16"/>
          <w:szCs w:val="16"/>
        </w:rPr>
        <w:t xml:space="preserve">rden ist, und ist der Anschluss </w:t>
      </w:r>
      <w:r w:rsidRPr="002D2CD5">
        <w:rPr>
          <w:rFonts w:eastAsiaTheme="minorEastAsia"/>
          <w:color w:val="auto"/>
          <w:sz w:val="16"/>
          <w:szCs w:val="16"/>
        </w:rPr>
        <w:t>ohne Verstärkung der örtlichen Verteilungsanlagen möglich, kann d</w:t>
      </w:r>
      <w:r w:rsidR="00506CA3">
        <w:rPr>
          <w:rFonts w:eastAsiaTheme="minorEastAsia"/>
          <w:color w:val="auto"/>
          <w:sz w:val="16"/>
          <w:szCs w:val="16"/>
        </w:rPr>
        <w:t xml:space="preserve">er Baukostenzuschuss </w:t>
      </w:r>
      <w:r w:rsidR="00506CA3">
        <w:rPr>
          <w:rFonts w:eastAsiaTheme="minorEastAsia"/>
          <w:color w:val="auto"/>
          <w:sz w:val="16"/>
          <w:szCs w:val="16"/>
        </w:rPr>
        <w:t xml:space="preserve">abweichend </w:t>
      </w:r>
      <w:r w:rsidRPr="002D2CD5">
        <w:rPr>
          <w:rFonts w:eastAsiaTheme="minorEastAsia"/>
          <w:color w:val="auto"/>
          <w:sz w:val="16"/>
          <w:szCs w:val="16"/>
        </w:rPr>
        <w:t>von den vorstehenden Ziffern 1.1 bis 1.2 nach den Regelungen der b</w:t>
      </w:r>
      <w:r w:rsidR="00506CA3">
        <w:rPr>
          <w:rFonts w:eastAsiaTheme="minorEastAsia"/>
          <w:color w:val="auto"/>
          <w:sz w:val="16"/>
          <w:szCs w:val="16"/>
        </w:rPr>
        <w:t xml:space="preserve">is zum 31. Dezember </w:t>
      </w:r>
      <w:r w:rsidRPr="002D2CD5">
        <w:rPr>
          <w:rFonts w:eastAsiaTheme="minorEastAsia"/>
          <w:color w:val="auto"/>
          <w:sz w:val="16"/>
          <w:szCs w:val="16"/>
        </w:rPr>
        <w:t>1980 geltenden Anlage zu den Allgemeinen Versorgungsbedingungen (AVB) bemessen werden.</w:t>
      </w:r>
    </w:p>
    <w:p w:rsidR="00CE3793" w:rsidRDefault="00CE379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III. Hausanschluss (§ 10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(1) Jedes Grundstück bzw. jede Hauseinheit ist über einen eigenen Ansc</w:t>
      </w:r>
      <w:r w:rsidR="00506CA3">
        <w:rPr>
          <w:rFonts w:eastAsiaTheme="minorEastAsia"/>
          <w:color w:val="auto"/>
          <w:sz w:val="16"/>
          <w:szCs w:val="16"/>
        </w:rPr>
        <w:t xml:space="preserve">hluss an die Versorgungsleitung </w:t>
      </w:r>
      <w:r w:rsidRPr="002D2CD5">
        <w:rPr>
          <w:rFonts w:eastAsiaTheme="minorEastAsia"/>
          <w:color w:val="auto"/>
          <w:sz w:val="16"/>
          <w:szCs w:val="16"/>
        </w:rPr>
        <w:t xml:space="preserve">der Stadtwerke anzuschließen, soweit keine berechtigten </w:t>
      </w:r>
      <w:r w:rsidR="00506CA3">
        <w:rPr>
          <w:rFonts w:eastAsiaTheme="minorEastAsia"/>
          <w:color w:val="auto"/>
          <w:sz w:val="16"/>
          <w:szCs w:val="16"/>
        </w:rPr>
        <w:t xml:space="preserve">Interessen des Anschlussnehmers </w:t>
      </w:r>
      <w:proofErr w:type="gramStart"/>
      <w:r w:rsidRPr="002D2CD5">
        <w:rPr>
          <w:rFonts w:eastAsiaTheme="minorEastAsia"/>
          <w:color w:val="auto"/>
          <w:sz w:val="16"/>
          <w:szCs w:val="16"/>
        </w:rPr>
        <w:t>entgegen stehen</w:t>
      </w:r>
      <w:proofErr w:type="gramEnd"/>
      <w:r w:rsidRPr="002D2CD5">
        <w:rPr>
          <w:rFonts w:eastAsiaTheme="minorEastAsia"/>
          <w:color w:val="auto"/>
          <w:sz w:val="16"/>
          <w:szCs w:val="16"/>
        </w:rPr>
        <w:t xml:space="preserve">. Der Anschluss beginnt an der Abzweigstelle des </w:t>
      </w:r>
      <w:proofErr w:type="gramStart"/>
      <w:r w:rsidR="00506CA3">
        <w:rPr>
          <w:rFonts w:eastAsiaTheme="minorEastAsia"/>
          <w:color w:val="auto"/>
          <w:sz w:val="16"/>
          <w:szCs w:val="16"/>
        </w:rPr>
        <w:t>Verteilungs-netzes</w:t>
      </w:r>
      <w:proofErr w:type="gramEnd"/>
      <w:r w:rsidR="00506CA3">
        <w:rPr>
          <w:rFonts w:eastAsiaTheme="minorEastAsia"/>
          <w:color w:val="auto"/>
          <w:sz w:val="16"/>
          <w:szCs w:val="16"/>
        </w:rPr>
        <w:t xml:space="preserve"> und endet mit </w:t>
      </w:r>
      <w:r w:rsidRPr="002D2CD5">
        <w:rPr>
          <w:rFonts w:eastAsiaTheme="minorEastAsia"/>
          <w:color w:val="auto"/>
          <w:sz w:val="16"/>
          <w:szCs w:val="16"/>
        </w:rPr>
        <w:t xml:space="preserve">der Hauptabsperrvorrichtung vor der Messeinrichtung. Erdverlegte </w:t>
      </w:r>
      <w:r w:rsidR="00506CA3">
        <w:rPr>
          <w:rFonts w:eastAsiaTheme="minorEastAsia"/>
          <w:color w:val="auto"/>
          <w:sz w:val="16"/>
          <w:szCs w:val="16"/>
        </w:rPr>
        <w:t xml:space="preserve">Leitungen dürfen weder überbaut </w:t>
      </w:r>
      <w:r w:rsidRPr="002D2CD5">
        <w:rPr>
          <w:rFonts w:eastAsiaTheme="minorEastAsia"/>
          <w:color w:val="auto"/>
          <w:sz w:val="16"/>
          <w:szCs w:val="16"/>
        </w:rPr>
        <w:t>bzw. mit Bäumen und/oder Sträuchern bepflanzt noch durch Anpflanzungen anderer Art beeinträchtigt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werden.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(2) Hausanschlusskosten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 xml:space="preserve">Der Anschlussnehmer erstattet den Stadtwerken die Kosten für die </w:t>
      </w:r>
      <w:r w:rsidR="00CE3793">
        <w:rPr>
          <w:rFonts w:eastAsiaTheme="minorEastAsia"/>
          <w:color w:val="auto"/>
          <w:sz w:val="16"/>
          <w:szCs w:val="16"/>
        </w:rPr>
        <w:t xml:space="preserve">Erstellung des Hausanschlusses. </w:t>
      </w:r>
      <w:r w:rsidRPr="002D2CD5">
        <w:rPr>
          <w:rFonts w:eastAsiaTheme="minorEastAsia"/>
          <w:color w:val="auto"/>
          <w:sz w:val="16"/>
          <w:szCs w:val="16"/>
        </w:rPr>
        <w:t>Es können innerhalb des Versorgungsbereiches für vergleichbare Hausan</w:t>
      </w:r>
      <w:r w:rsidR="00CE3793">
        <w:rPr>
          <w:rFonts w:eastAsiaTheme="minorEastAsia"/>
          <w:color w:val="auto"/>
          <w:sz w:val="16"/>
          <w:szCs w:val="16"/>
        </w:rPr>
        <w:t xml:space="preserve">schlüsse die durchschnittlichen </w:t>
      </w:r>
      <w:r w:rsidRPr="002D2CD5">
        <w:rPr>
          <w:rFonts w:eastAsiaTheme="minorEastAsia"/>
          <w:color w:val="auto"/>
          <w:sz w:val="16"/>
          <w:szCs w:val="16"/>
        </w:rPr>
        <w:t xml:space="preserve">Kosten je </w:t>
      </w:r>
      <w:r w:rsidR="00CE3793">
        <w:rPr>
          <w:rFonts w:eastAsiaTheme="minorEastAsia"/>
          <w:color w:val="auto"/>
          <w:sz w:val="16"/>
          <w:szCs w:val="16"/>
        </w:rPr>
        <w:t xml:space="preserve">Hausanschluss berechnet werden. </w:t>
      </w:r>
      <w:r w:rsidRPr="002D2CD5">
        <w:rPr>
          <w:rFonts w:eastAsiaTheme="minorEastAsia"/>
          <w:color w:val="auto"/>
          <w:sz w:val="16"/>
          <w:szCs w:val="16"/>
        </w:rPr>
        <w:t>Ferner erstattet der Anschlussnehmer bzw. Kunde die Kosten für Veränderungen des Hausanschlusses,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soweit sie durch eine Änderung oder Erweiterung seiner Anlag</w:t>
      </w:r>
      <w:r w:rsidR="00CE3793">
        <w:rPr>
          <w:rFonts w:eastAsiaTheme="minorEastAsia"/>
          <w:color w:val="auto"/>
          <w:sz w:val="16"/>
          <w:szCs w:val="16"/>
        </w:rPr>
        <w:t xml:space="preserve">e erforderlich oder aus anderen </w:t>
      </w:r>
      <w:r w:rsidRPr="002D2CD5">
        <w:rPr>
          <w:rFonts w:eastAsiaTheme="minorEastAsia"/>
          <w:color w:val="auto"/>
          <w:sz w:val="16"/>
          <w:szCs w:val="16"/>
        </w:rPr>
        <w:t>Grü</w:t>
      </w:r>
      <w:r w:rsidR="00CE3793">
        <w:rPr>
          <w:rFonts w:eastAsiaTheme="minorEastAsia"/>
          <w:color w:val="auto"/>
          <w:sz w:val="16"/>
          <w:szCs w:val="16"/>
        </w:rPr>
        <w:t xml:space="preserve">nden von ihm veranlasst werden. </w:t>
      </w:r>
      <w:r w:rsidRPr="002D2CD5">
        <w:rPr>
          <w:rFonts w:eastAsiaTheme="minorEastAsia"/>
          <w:color w:val="auto"/>
          <w:sz w:val="16"/>
          <w:szCs w:val="16"/>
        </w:rPr>
        <w:t>Die Kosten können pauschal nach durchschnittlichem Aufwand vergleichbarer An</w:t>
      </w:r>
      <w:r w:rsidR="00CE3793">
        <w:rPr>
          <w:rFonts w:eastAsiaTheme="minorEastAsia"/>
          <w:color w:val="auto"/>
          <w:sz w:val="16"/>
          <w:szCs w:val="16"/>
        </w:rPr>
        <w:t xml:space="preserve">schluss-arbeiten </w:t>
      </w:r>
      <w:r w:rsidRPr="002D2CD5">
        <w:rPr>
          <w:rFonts w:eastAsiaTheme="minorEastAsia"/>
          <w:color w:val="auto"/>
          <w:sz w:val="16"/>
          <w:szCs w:val="16"/>
        </w:rPr>
        <w:t>berechnet werden.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(3) Anschlussangebot, Auftragserteilung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Der Antrag auf Anschluss und Versorgung oder auf Anschlussänderung</w:t>
      </w:r>
      <w:r w:rsidR="00CE3793">
        <w:rPr>
          <w:rFonts w:eastAsiaTheme="minorEastAsia"/>
          <w:color w:val="auto"/>
          <w:sz w:val="16"/>
          <w:szCs w:val="16"/>
        </w:rPr>
        <w:t xml:space="preserve"> ist schriftlich zur Verwendung </w:t>
      </w:r>
      <w:r w:rsidRPr="002D2CD5">
        <w:rPr>
          <w:rFonts w:eastAsiaTheme="minorEastAsia"/>
          <w:color w:val="auto"/>
          <w:sz w:val="16"/>
          <w:szCs w:val="16"/>
        </w:rPr>
        <w:t>eines Vordruckes der Stadtwerke zu stellen. Dem Antrag ist ein Lageplan des betreffe</w:t>
      </w:r>
      <w:r w:rsidR="00CE3793">
        <w:rPr>
          <w:rFonts w:eastAsiaTheme="minorEastAsia"/>
          <w:color w:val="auto"/>
          <w:sz w:val="16"/>
          <w:szCs w:val="16"/>
        </w:rPr>
        <w:t xml:space="preserve">nden Grundstückes </w:t>
      </w:r>
      <w:r w:rsidRPr="002D2CD5">
        <w:rPr>
          <w:rFonts w:eastAsiaTheme="minorEastAsia"/>
          <w:color w:val="auto"/>
          <w:sz w:val="16"/>
          <w:szCs w:val="16"/>
        </w:rPr>
        <w:t>beizufügen, in dem die Lage des Hauses und die gewünschte Le</w:t>
      </w:r>
      <w:r w:rsidR="00CE3793">
        <w:rPr>
          <w:rFonts w:eastAsiaTheme="minorEastAsia"/>
          <w:color w:val="auto"/>
          <w:sz w:val="16"/>
          <w:szCs w:val="16"/>
        </w:rPr>
        <w:t xml:space="preserve">itungsführung kenntlich gemacht </w:t>
      </w:r>
      <w:r w:rsidRPr="002D2CD5">
        <w:rPr>
          <w:rFonts w:eastAsiaTheme="minorEastAsia"/>
          <w:color w:val="auto"/>
          <w:sz w:val="16"/>
          <w:szCs w:val="16"/>
        </w:rPr>
        <w:t>sind. Bei Neubauvorhaben ist außerdem ein Kellergrundriss zur Antragsbearbeitung erforderlich.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Auf der Grundlage des Antrages unterbreiten die Stadtwerke dem A</w:t>
      </w:r>
      <w:r w:rsidR="007B0D05">
        <w:rPr>
          <w:rFonts w:eastAsiaTheme="minorEastAsia"/>
          <w:color w:val="auto"/>
          <w:sz w:val="16"/>
          <w:szCs w:val="16"/>
        </w:rPr>
        <w:t xml:space="preserve">nschlussnehmer ein Angebot über </w:t>
      </w:r>
      <w:r w:rsidRPr="002D2CD5">
        <w:rPr>
          <w:rFonts w:eastAsiaTheme="minorEastAsia"/>
          <w:color w:val="auto"/>
          <w:sz w:val="16"/>
          <w:szCs w:val="16"/>
        </w:rPr>
        <w:t xml:space="preserve">die Bedingungen </w:t>
      </w:r>
      <w:r w:rsidRPr="002D2CD5">
        <w:rPr>
          <w:rFonts w:eastAsiaTheme="minorEastAsia"/>
          <w:color w:val="auto"/>
          <w:sz w:val="16"/>
          <w:szCs w:val="16"/>
        </w:rPr>
        <w:lastRenderedPageBreak/>
        <w:t>und Vorauss</w:t>
      </w:r>
      <w:r w:rsidR="007B0D05">
        <w:rPr>
          <w:rFonts w:eastAsiaTheme="minorEastAsia"/>
          <w:color w:val="auto"/>
          <w:sz w:val="16"/>
          <w:szCs w:val="16"/>
        </w:rPr>
        <w:t xml:space="preserve">etzungen der Anschlussarbeiten. </w:t>
      </w:r>
      <w:r w:rsidRPr="002D2CD5">
        <w:rPr>
          <w:rFonts w:eastAsiaTheme="minorEastAsia"/>
          <w:color w:val="auto"/>
          <w:sz w:val="16"/>
          <w:szCs w:val="16"/>
        </w:rPr>
        <w:t>Der Anschlussnehmer erteilt den Stadtwerken einen schriftlichen Auftr</w:t>
      </w:r>
      <w:r w:rsidR="007B0D05">
        <w:rPr>
          <w:rFonts w:eastAsiaTheme="minorEastAsia"/>
          <w:color w:val="auto"/>
          <w:sz w:val="16"/>
          <w:szCs w:val="16"/>
        </w:rPr>
        <w:t xml:space="preserve">ag zur Erstellung bzw. Änderung </w:t>
      </w:r>
      <w:r w:rsidRPr="002D2CD5">
        <w:rPr>
          <w:rFonts w:eastAsiaTheme="minorEastAsia"/>
          <w:color w:val="auto"/>
          <w:sz w:val="16"/>
          <w:szCs w:val="16"/>
        </w:rPr>
        <w:t>des Anschlusses. Die Arbeitsdurchführung soll einve</w:t>
      </w:r>
      <w:r w:rsidR="007B0D05">
        <w:rPr>
          <w:rFonts w:eastAsiaTheme="minorEastAsia"/>
          <w:color w:val="auto"/>
          <w:sz w:val="16"/>
          <w:szCs w:val="16"/>
        </w:rPr>
        <w:t xml:space="preserve">rnehmlich erfolgen. </w:t>
      </w:r>
      <w:r w:rsidRPr="002D2CD5">
        <w:rPr>
          <w:rFonts w:eastAsiaTheme="minorEastAsia"/>
          <w:color w:val="auto"/>
          <w:sz w:val="16"/>
          <w:szCs w:val="16"/>
        </w:rPr>
        <w:t>Die Stadtwerke können auf den Kostenbeitrag des Kunden ein</w:t>
      </w:r>
      <w:r w:rsidR="007B0D05">
        <w:rPr>
          <w:rFonts w:eastAsiaTheme="minorEastAsia"/>
          <w:color w:val="auto"/>
          <w:sz w:val="16"/>
          <w:szCs w:val="16"/>
        </w:rPr>
        <w:t xml:space="preserve">e angemessene Teilvorauszahlung </w:t>
      </w:r>
      <w:r w:rsidRPr="002D2CD5">
        <w:rPr>
          <w:rFonts w:eastAsiaTheme="minorEastAsia"/>
          <w:color w:val="auto"/>
          <w:sz w:val="16"/>
          <w:szCs w:val="16"/>
        </w:rPr>
        <w:t xml:space="preserve">fordern. Ein evtl. gegebener Vorauszahlungsanspruch nach § 28 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bleibt unberührt.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(4) Unterhaltung des Anschlusses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Der zu den Betriebsanlagen der Stadtwerke gehörende Hausanschl</w:t>
      </w:r>
      <w:r w:rsidR="007B0D05">
        <w:rPr>
          <w:rFonts w:eastAsiaTheme="minorEastAsia"/>
          <w:color w:val="auto"/>
          <w:sz w:val="16"/>
          <w:szCs w:val="16"/>
        </w:rPr>
        <w:t xml:space="preserve">uss wird von diesen während der </w:t>
      </w:r>
      <w:r w:rsidRPr="002D2CD5">
        <w:rPr>
          <w:rFonts w:eastAsiaTheme="minorEastAsia"/>
          <w:color w:val="auto"/>
          <w:sz w:val="16"/>
          <w:szCs w:val="16"/>
        </w:rPr>
        <w:t>Laufzeit des Versorgungsvertrages unterhalten; di</w:t>
      </w:r>
      <w:r w:rsidR="007B0D05">
        <w:rPr>
          <w:rFonts w:eastAsiaTheme="minorEastAsia"/>
          <w:color w:val="auto"/>
          <w:sz w:val="16"/>
          <w:szCs w:val="16"/>
        </w:rPr>
        <w:t xml:space="preserve">e Kosten tragen die Stadtwerke. </w:t>
      </w:r>
      <w:r w:rsidRPr="002D2CD5">
        <w:rPr>
          <w:rFonts w:eastAsiaTheme="minorEastAsia"/>
          <w:color w:val="auto"/>
          <w:sz w:val="16"/>
          <w:szCs w:val="16"/>
        </w:rPr>
        <w:t>Soweit Arbeiten auf Nichtbeachtung der Versorgungsbedingungen durch den Anschlussnehmer bzw.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Abnahmeberechtigten zurückzuführen sind, müssen die anfallend</w:t>
      </w:r>
      <w:r w:rsidR="007B0D05">
        <w:rPr>
          <w:rFonts w:eastAsiaTheme="minorEastAsia"/>
          <w:color w:val="auto"/>
          <w:sz w:val="16"/>
          <w:szCs w:val="16"/>
        </w:rPr>
        <w:t xml:space="preserve">en Aufwendungen den Stadtwerken </w:t>
      </w:r>
      <w:r w:rsidRPr="002D2CD5">
        <w:rPr>
          <w:rFonts w:eastAsiaTheme="minorEastAsia"/>
          <w:color w:val="auto"/>
          <w:sz w:val="16"/>
          <w:szCs w:val="16"/>
        </w:rPr>
        <w:t xml:space="preserve">erstattet werden. Die Kosten können pauschal nach </w:t>
      </w:r>
      <w:proofErr w:type="gramStart"/>
      <w:r w:rsidRPr="002D2CD5">
        <w:rPr>
          <w:rFonts w:eastAsiaTheme="minorEastAsia"/>
          <w:color w:val="auto"/>
          <w:sz w:val="16"/>
          <w:szCs w:val="16"/>
        </w:rPr>
        <w:t>durch</w:t>
      </w:r>
      <w:r w:rsidR="007B0D05">
        <w:rPr>
          <w:rFonts w:eastAsiaTheme="minorEastAsia"/>
          <w:color w:val="auto"/>
          <w:sz w:val="16"/>
          <w:szCs w:val="16"/>
        </w:rPr>
        <w:t>-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schnittlichem</w:t>
      </w:r>
      <w:proofErr w:type="spellEnd"/>
      <w:proofErr w:type="gramEnd"/>
      <w:r w:rsidRPr="002D2CD5">
        <w:rPr>
          <w:rFonts w:eastAsiaTheme="minorEastAsia"/>
          <w:color w:val="auto"/>
          <w:sz w:val="16"/>
          <w:szCs w:val="16"/>
        </w:rPr>
        <w:t xml:space="preserve"> Aufwand vergleichbarer Arbeiten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berechnet werden.</w:t>
      </w:r>
    </w:p>
    <w:p w:rsidR="007B0D05" w:rsidRDefault="007B0D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>IV. Fälligkeit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 xml:space="preserve">Der Baukostenzuschuss und die Hausanschlusskosten werden zu dem </w:t>
      </w:r>
      <w:r w:rsidR="00767603">
        <w:rPr>
          <w:rFonts w:eastAsiaTheme="minorEastAsia"/>
          <w:color w:val="auto"/>
          <w:sz w:val="16"/>
          <w:szCs w:val="16"/>
        </w:rPr>
        <w:t xml:space="preserve">von den Stadtwerken angegebenen </w:t>
      </w:r>
      <w:proofErr w:type="gramStart"/>
      <w:r w:rsidRPr="002D2CD5">
        <w:rPr>
          <w:rFonts w:eastAsiaTheme="minorEastAsia"/>
          <w:color w:val="auto"/>
          <w:sz w:val="16"/>
          <w:szCs w:val="16"/>
        </w:rPr>
        <w:t>Zeit</w:t>
      </w:r>
      <w:r w:rsidR="00767603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punkt</w:t>
      </w:r>
      <w:proofErr w:type="gramEnd"/>
      <w:r w:rsidRPr="002D2CD5">
        <w:rPr>
          <w:rFonts w:eastAsiaTheme="minorEastAsia"/>
          <w:color w:val="auto"/>
          <w:sz w:val="16"/>
          <w:szCs w:val="16"/>
        </w:rPr>
        <w:t>, frühestens jedoch zwei Wochen nach Zustellung d</w:t>
      </w:r>
      <w:r w:rsidR="00767603">
        <w:rPr>
          <w:rFonts w:eastAsiaTheme="minorEastAsia"/>
          <w:color w:val="auto"/>
          <w:sz w:val="16"/>
          <w:szCs w:val="16"/>
        </w:rPr>
        <w:t xml:space="preserve">er Zahlungsaufforderung fällig. </w:t>
      </w:r>
      <w:r w:rsidRPr="002D2CD5">
        <w:rPr>
          <w:rFonts w:eastAsiaTheme="minorEastAsia"/>
          <w:color w:val="auto"/>
          <w:sz w:val="16"/>
          <w:szCs w:val="16"/>
        </w:rPr>
        <w:t>Von der Bezahlung des Baukostenzuschusses und der Hausanschlusskosten kann die erstma</w:t>
      </w:r>
      <w:r w:rsidR="00767603">
        <w:rPr>
          <w:rFonts w:eastAsiaTheme="minorEastAsia"/>
          <w:color w:val="auto"/>
          <w:sz w:val="16"/>
          <w:szCs w:val="16"/>
        </w:rPr>
        <w:t xml:space="preserve">lige </w:t>
      </w:r>
      <w:r w:rsidRPr="002D2CD5">
        <w:rPr>
          <w:rFonts w:eastAsiaTheme="minorEastAsia"/>
          <w:color w:val="auto"/>
          <w:sz w:val="16"/>
          <w:szCs w:val="16"/>
        </w:rPr>
        <w:t>Inbetriebsetzung der Kunde</w:t>
      </w:r>
      <w:r w:rsidR="00767603">
        <w:rPr>
          <w:rFonts w:eastAsiaTheme="minorEastAsia"/>
          <w:color w:val="auto"/>
          <w:sz w:val="16"/>
          <w:szCs w:val="16"/>
        </w:rPr>
        <w:t xml:space="preserve">nanlage abhängig gemacht werden. </w:t>
      </w:r>
      <w:r w:rsidRPr="002D2CD5">
        <w:rPr>
          <w:rFonts w:eastAsiaTheme="minorEastAsia"/>
          <w:color w:val="auto"/>
          <w:sz w:val="16"/>
          <w:szCs w:val="16"/>
        </w:rPr>
        <w:t>Die Stadtwerke können auf den Kostenbeitrag des Kunden ein</w:t>
      </w:r>
      <w:r w:rsidR="00767603">
        <w:rPr>
          <w:rFonts w:eastAsiaTheme="minorEastAsia"/>
          <w:color w:val="auto"/>
          <w:sz w:val="16"/>
          <w:szCs w:val="16"/>
        </w:rPr>
        <w:t xml:space="preserve">e angemessene Teilvorauszahlung </w:t>
      </w:r>
      <w:r w:rsidRPr="002D2CD5">
        <w:rPr>
          <w:rFonts w:eastAsiaTheme="minorEastAsia"/>
          <w:color w:val="auto"/>
          <w:sz w:val="16"/>
          <w:szCs w:val="16"/>
        </w:rPr>
        <w:t>fordern. Ein evtl. gegebener Voraus</w:t>
      </w:r>
      <w:r w:rsidR="00767603">
        <w:rPr>
          <w:rFonts w:eastAsiaTheme="minorEastAsia"/>
          <w:color w:val="auto"/>
          <w:sz w:val="16"/>
          <w:szCs w:val="16"/>
        </w:rPr>
        <w:t>-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zahlungsanspruch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nach § 28 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bleibt unberührt.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>V. Wirtschaftliche Unzumutbarkeit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Zahlungspflichten zur Ausräumung einer eventuell bestehenden wirtschaftlichen Unzumutbarkeit des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Anschlusses oder/und der Versorgung bleiben von den Ziffern II. und II. unberührt.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VI. Messeinrichtungen an der Grundstücksgrenze (§ 11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 xml:space="preserve">Unverhältnismäßig lang im Sinne von § 11 Abs. 1 Nr. 2 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</w:t>
      </w:r>
      <w:r w:rsidR="00767603">
        <w:rPr>
          <w:rFonts w:eastAsiaTheme="minorEastAsia"/>
          <w:color w:val="auto"/>
          <w:sz w:val="16"/>
          <w:szCs w:val="16"/>
        </w:rPr>
        <w:t xml:space="preserve">ist eine Anschlussleitung dann, </w:t>
      </w:r>
      <w:r w:rsidRPr="002D2CD5">
        <w:rPr>
          <w:rFonts w:eastAsiaTheme="minorEastAsia"/>
          <w:color w:val="auto"/>
          <w:sz w:val="16"/>
          <w:szCs w:val="16"/>
        </w:rPr>
        <w:t>wenn sie eine Länge von 30 m überschreitet.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VII. Kundenanlage (§ 12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Anlage ist so zu betreiben, dass Störungen anderer Kunden oder der öffentlichen Versorgungseinrichtungen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ausgeschlossen sind. Eine Erdungsmöglichkeit für die Elektroin</w:t>
      </w:r>
      <w:r w:rsidR="00767603">
        <w:rPr>
          <w:rFonts w:eastAsiaTheme="minorEastAsia"/>
          <w:color w:val="auto"/>
          <w:sz w:val="16"/>
          <w:szCs w:val="16"/>
        </w:rPr>
        <w:t xml:space="preserve">stallation an der Wasserleitung </w:t>
      </w:r>
      <w:r w:rsidRPr="002D2CD5">
        <w:rPr>
          <w:rFonts w:eastAsiaTheme="minorEastAsia"/>
          <w:color w:val="auto"/>
          <w:sz w:val="16"/>
          <w:szCs w:val="16"/>
        </w:rPr>
        <w:t>besteht nicht. Die Richtlinien für die ordnungsgemäße Ausführ</w:t>
      </w:r>
      <w:r w:rsidR="00767603">
        <w:rPr>
          <w:rFonts w:eastAsiaTheme="minorEastAsia"/>
          <w:color w:val="auto"/>
          <w:sz w:val="16"/>
          <w:szCs w:val="16"/>
        </w:rPr>
        <w:t xml:space="preserve">ung von Blitzschutz-anlagen und </w:t>
      </w:r>
      <w:r w:rsidRPr="002D2CD5">
        <w:rPr>
          <w:rFonts w:eastAsiaTheme="minorEastAsia"/>
          <w:color w:val="auto"/>
          <w:sz w:val="16"/>
          <w:szCs w:val="16"/>
        </w:rPr>
        <w:t xml:space="preserve">von 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Fundamenterdern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mit </w:t>
      </w:r>
      <w:r w:rsidRPr="002D2CD5">
        <w:rPr>
          <w:rFonts w:eastAsiaTheme="minorEastAsia"/>
          <w:color w:val="auto"/>
          <w:sz w:val="16"/>
          <w:szCs w:val="16"/>
        </w:rPr>
        <w:t>Potentialausgleichsschiene zum Anschlu</w:t>
      </w:r>
      <w:r w:rsidR="00767603">
        <w:rPr>
          <w:rFonts w:eastAsiaTheme="minorEastAsia"/>
          <w:color w:val="auto"/>
          <w:sz w:val="16"/>
          <w:szCs w:val="16"/>
        </w:rPr>
        <w:t xml:space="preserve">ss metallisch leitender Systeme </w:t>
      </w:r>
      <w:r w:rsidRPr="002D2CD5">
        <w:rPr>
          <w:rFonts w:eastAsiaTheme="minorEastAsia"/>
          <w:color w:val="auto"/>
          <w:sz w:val="16"/>
          <w:szCs w:val="16"/>
        </w:rPr>
        <w:t>sind zu beachten.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VIII. Inbetriebsetzung (§ 13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Inbetriebsetzung der Kundenanlage erfolgt in der Regel zugleich</w:t>
      </w:r>
      <w:r w:rsidR="00767603">
        <w:rPr>
          <w:rFonts w:eastAsiaTheme="minorEastAsia"/>
          <w:color w:val="auto"/>
          <w:sz w:val="16"/>
          <w:szCs w:val="16"/>
        </w:rPr>
        <w:t xml:space="preserve"> mit der Anbringung des Zählers </w:t>
      </w:r>
      <w:r w:rsidRPr="002D2CD5">
        <w:rPr>
          <w:rFonts w:eastAsiaTheme="minorEastAsia"/>
          <w:color w:val="auto"/>
          <w:sz w:val="16"/>
          <w:szCs w:val="16"/>
        </w:rPr>
        <w:t>durch die Sta</w:t>
      </w:r>
      <w:r w:rsidR="00767603">
        <w:rPr>
          <w:rFonts w:eastAsiaTheme="minorEastAsia"/>
          <w:color w:val="auto"/>
          <w:sz w:val="16"/>
          <w:szCs w:val="16"/>
        </w:rPr>
        <w:t xml:space="preserve">dtwerke oder deren Beauftragte. </w:t>
      </w:r>
      <w:r w:rsidRPr="002D2CD5">
        <w:rPr>
          <w:rFonts w:eastAsiaTheme="minorEastAsia"/>
          <w:color w:val="auto"/>
          <w:sz w:val="16"/>
          <w:szCs w:val="16"/>
        </w:rPr>
        <w:t>Die Kosten für jede Inbetriebsetzung der Kundenanlage werde</w:t>
      </w:r>
      <w:r w:rsidR="00767603">
        <w:rPr>
          <w:rFonts w:eastAsiaTheme="minorEastAsia"/>
          <w:color w:val="auto"/>
          <w:sz w:val="16"/>
          <w:szCs w:val="16"/>
        </w:rPr>
        <w:t xml:space="preserve">n nach tatsächlichem Aufwand in Rechnung gestellt. </w:t>
      </w:r>
      <w:r w:rsidRPr="002D2CD5">
        <w:rPr>
          <w:rFonts w:eastAsiaTheme="minorEastAsia"/>
          <w:color w:val="auto"/>
          <w:sz w:val="16"/>
          <w:szCs w:val="16"/>
        </w:rPr>
        <w:t>Ist eine vom Anschlussnehmer bzw. Kunden beantragte Inbetriebs</w:t>
      </w:r>
      <w:r w:rsidR="00767603">
        <w:rPr>
          <w:rFonts w:eastAsiaTheme="minorEastAsia"/>
          <w:color w:val="auto"/>
          <w:sz w:val="16"/>
          <w:szCs w:val="16"/>
        </w:rPr>
        <w:t xml:space="preserve">etzung auf Grund festgestellter </w:t>
      </w:r>
      <w:r w:rsidRPr="002D2CD5">
        <w:rPr>
          <w:rFonts w:eastAsiaTheme="minorEastAsia"/>
          <w:color w:val="auto"/>
          <w:sz w:val="16"/>
          <w:szCs w:val="16"/>
        </w:rPr>
        <w:t>Mängel an der Kundenanlage nicht möglich, so zahlt der Anschlussnehmer bz</w:t>
      </w:r>
      <w:r w:rsidR="00767603">
        <w:rPr>
          <w:rFonts w:eastAsiaTheme="minorEastAsia"/>
          <w:color w:val="auto"/>
          <w:sz w:val="16"/>
          <w:szCs w:val="16"/>
        </w:rPr>
        <w:t xml:space="preserve">w. Kunde für jeden vergeblichen </w:t>
      </w:r>
      <w:r w:rsidRPr="002D2CD5">
        <w:rPr>
          <w:rFonts w:eastAsiaTheme="minorEastAsia"/>
          <w:color w:val="auto"/>
          <w:sz w:val="16"/>
          <w:szCs w:val="16"/>
        </w:rPr>
        <w:t>Inbetriebsetzungsversuch den gleichen Betrag.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VIIII. Zutrittsrecht (§ 16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Der Kunde gestattet dem mit einem Ausweis versehenen Beauftragten der Sta</w:t>
      </w:r>
      <w:r w:rsidR="00767603">
        <w:rPr>
          <w:rFonts w:eastAsiaTheme="minorEastAsia"/>
          <w:color w:val="auto"/>
          <w:sz w:val="16"/>
          <w:szCs w:val="16"/>
        </w:rPr>
        <w:t xml:space="preserve">dtwerke den Zutritt zu </w:t>
      </w:r>
      <w:r w:rsidRPr="002D2CD5">
        <w:rPr>
          <w:rFonts w:eastAsiaTheme="minorEastAsia"/>
          <w:color w:val="auto"/>
          <w:sz w:val="16"/>
          <w:szCs w:val="16"/>
        </w:rPr>
        <w:t xml:space="preserve">seinen Räumen und zu den in § 11 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genannten Einrichtung</w:t>
      </w:r>
      <w:r w:rsidR="00767603">
        <w:rPr>
          <w:rFonts w:eastAsiaTheme="minorEastAsia"/>
          <w:color w:val="auto"/>
          <w:sz w:val="16"/>
          <w:szCs w:val="16"/>
        </w:rPr>
        <w:t xml:space="preserve">en, soweit dies für die Prüfung </w:t>
      </w:r>
      <w:r w:rsidRPr="002D2CD5">
        <w:rPr>
          <w:rFonts w:eastAsiaTheme="minorEastAsia"/>
          <w:color w:val="auto"/>
          <w:sz w:val="16"/>
          <w:szCs w:val="16"/>
        </w:rPr>
        <w:t>der technischen Einrichtungen, zur Wahrnehmung sonstiger Rechte und Pflichten nach der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proofErr w:type="spellStart"/>
      <w:r w:rsidRPr="002D2CD5">
        <w:rPr>
          <w:rFonts w:eastAsiaTheme="minorEastAsia"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oder zur Ermittlung preisrechtlicher </w:t>
      </w:r>
      <w:proofErr w:type="spellStart"/>
      <w:r w:rsidRPr="002D2CD5">
        <w:rPr>
          <w:rFonts w:eastAsiaTheme="minorEastAsia"/>
          <w:color w:val="auto"/>
          <w:sz w:val="16"/>
          <w:szCs w:val="16"/>
        </w:rPr>
        <w:t>Bemes</w:t>
      </w:r>
      <w:r w:rsidR="00767603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sungsgrundlagen</w:t>
      </w:r>
      <w:proofErr w:type="spellEnd"/>
      <w:r w:rsidRPr="002D2CD5">
        <w:rPr>
          <w:rFonts w:eastAsiaTheme="minorEastAsia"/>
          <w:color w:val="auto"/>
          <w:sz w:val="16"/>
          <w:szCs w:val="16"/>
        </w:rPr>
        <w:t xml:space="preserve"> erforderlich ist.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X. Wasserabgabe für Bau- oder sonstige vorübergehende Zwecke (§ 22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Standrohre zur Abgabe von Bauwasser oder für andere vorübergehende Zwecke werden nach Maßgabe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der hierfür von den Stadtwerken vorgesehenen Bestimmungen vermietet.</w:t>
      </w:r>
    </w:p>
    <w:p w:rsidR="00767603" w:rsidRDefault="0076760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 xml:space="preserve">XI. Ablesung und Abrechnung (§ 20, 24 und 25 </w:t>
      </w: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Zählerablesung und Abrechnung erfolgen grundsätzlich in zwölfmonatl</w:t>
      </w:r>
      <w:r w:rsidR="00767603">
        <w:rPr>
          <w:rFonts w:eastAsiaTheme="minorEastAsia"/>
          <w:color w:val="auto"/>
          <w:sz w:val="16"/>
          <w:szCs w:val="16"/>
        </w:rPr>
        <w:t xml:space="preserve">ichen Abständen. Die Stadtwerke </w:t>
      </w:r>
      <w:r w:rsidRPr="002D2CD5">
        <w:rPr>
          <w:rFonts w:eastAsiaTheme="minorEastAsia"/>
          <w:color w:val="auto"/>
          <w:sz w:val="16"/>
          <w:szCs w:val="16"/>
        </w:rPr>
        <w:t>erheben zwölfmonatliche Abschlagszahlungen.</w:t>
      </w:r>
    </w:p>
    <w:p w:rsidR="00F85813" w:rsidRDefault="00F85813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bookmarkStart w:id="0" w:name="_GoBack"/>
      <w:bookmarkEnd w:id="0"/>
      <w:r w:rsidRPr="002D2CD5">
        <w:rPr>
          <w:rFonts w:eastAsiaTheme="minorEastAsia"/>
          <w:b/>
          <w:bCs/>
          <w:color w:val="auto"/>
          <w:sz w:val="16"/>
          <w:szCs w:val="16"/>
        </w:rPr>
        <w:t>XII. Zahlungsverzug, Unterbrechung und Wiederherstellung der Versorgung (§ 27 und 33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proofErr w:type="spellStart"/>
      <w:r w:rsidRPr="002D2CD5">
        <w:rPr>
          <w:rFonts w:eastAsiaTheme="minorEastAsia"/>
          <w:b/>
          <w:bCs/>
          <w:color w:val="auto"/>
          <w:sz w:val="16"/>
          <w:szCs w:val="16"/>
        </w:rPr>
        <w:t>AVBWasserV</w:t>
      </w:r>
      <w:proofErr w:type="spellEnd"/>
      <w:r w:rsidRPr="002D2CD5">
        <w:rPr>
          <w:rFonts w:eastAsiaTheme="minorEastAsia"/>
          <w:b/>
          <w:bCs/>
          <w:color w:val="auto"/>
          <w:sz w:val="16"/>
          <w:szCs w:val="16"/>
        </w:rPr>
        <w:t>)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Kosten auf Grund eines Zahlungsverzuges, einer Unterbrechung sowie die Wiederherstellung der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Versorgung sind vom Kunden nach den folgenden Pauschalsätzen zu ersetzen: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a) Mahnkosten 3,00 €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b) Nachinkasso 30,00 €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c) Rücklastschriften gemäß Kosten der Geldinstitute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d) Wiederherstellung der Versorg</w:t>
      </w:r>
      <w:r w:rsidR="00FA3935">
        <w:rPr>
          <w:rFonts w:eastAsiaTheme="minorEastAsia"/>
          <w:color w:val="auto"/>
          <w:sz w:val="16"/>
          <w:szCs w:val="16"/>
        </w:rPr>
        <w:t xml:space="preserve">ung (exklusive Leitungsspülung) </w:t>
      </w:r>
      <w:r w:rsidRPr="002D2CD5">
        <w:rPr>
          <w:rFonts w:eastAsiaTheme="minorEastAsia"/>
          <w:color w:val="auto"/>
          <w:sz w:val="16"/>
          <w:szCs w:val="16"/>
        </w:rPr>
        <w:t>während der Öffnungszeiten des Kundenservices 30,00 €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e) Wiederherstellung der Versorgu</w:t>
      </w:r>
      <w:r w:rsidR="00FA3935">
        <w:rPr>
          <w:rFonts w:eastAsiaTheme="minorEastAsia"/>
          <w:color w:val="auto"/>
          <w:sz w:val="16"/>
          <w:szCs w:val="16"/>
        </w:rPr>
        <w:t xml:space="preserve">ng außerhalb der Öffnungszeiten </w:t>
      </w:r>
      <w:r w:rsidRPr="002D2CD5">
        <w:rPr>
          <w:rFonts w:eastAsiaTheme="minorEastAsia"/>
          <w:color w:val="auto"/>
          <w:sz w:val="16"/>
          <w:szCs w:val="16"/>
        </w:rPr>
        <w:t>des Kundenservices 120,00 €</w:t>
      </w:r>
    </w:p>
    <w:p w:rsidR="00242905" w:rsidRPr="002D2CD5" w:rsidRDefault="00FA393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>
        <w:rPr>
          <w:rFonts w:eastAsiaTheme="minorEastAsia"/>
          <w:color w:val="auto"/>
          <w:sz w:val="16"/>
          <w:szCs w:val="16"/>
        </w:rPr>
        <w:t>f) Kosten für Entkeimung des</w:t>
      </w:r>
      <w:r w:rsidR="00242905" w:rsidRPr="002D2CD5">
        <w:rPr>
          <w:rFonts w:eastAsiaTheme="minorEastAsia"/>
          <w:color w:val="auto"/>
          <w:sz w:val="16"/>
          <w:szCs w:val="16"/>
        </w:rPr>
        <w:t xml:space="preserve"> Hausanschlus</w:t>
      </w:r>
      <w:r>
        <w:rPr>
          <w:rFonts w:eastAsiaTheme="minorEastAsia"/>
          <w:color w:val="auto"/>
          <w:sz w:val="16"/>
          <w:szCs w:val="16"/>
        </w:rPr>
        <w:t xml:space="preserve">ses gemäß tatsächlichem Aufwand </w:t>
      </w:r>
      <w:r w:rsidR="00242905" w:rsidRPr="002D2CD5">
        <w:rPr>
          <w:rFonts w:eastAsiaTheme="minorEastAsia"/>
          <w:color w:val="auto"/>
          <w:sz w:val="16"/>
          <w:szCs w:val="16"/>
        </w:rPr>
        <w:t>Die Pauschalen a) bis c) sind umsatzsteuerfrei. Die Kosten der Wiederherstellung der Verso</w:t>
      </w:r>
      <w:r>
        <w:rPr>
          <w:rFonts w:eastAsiaTheme="minorEastAsia"/>
          <w:color w:val="auto"/>
          <w:sz w:val="16"/>
          <w:szCs w:val="16"/>
        </w:rPr>
        <w:t xml:space="preserve">rgung </w:t>
      </w:r>
      <w:r w:rsidR="00242905" w:rsidRPr="002D2CD5">
        <w:rPr>
          <w:rFonts w:eastAsiaTheme="minorEastAsia"/>
          <w:color w:val="auto"/>
          <w:sz w:val="16"/>
          <w:szCs w:val="16"/>
        </w:rPr>
        <w:t>unter d) und e) sind umsatzsteuerpflichtig und betragen 35,70 € bzw. 142,80 €</w:t>
      </w:r>
      <w:r>
        <w:rPr>
          <w:rFonts w:eastAsiaTheme="minorEastAsia"/>
          <w:color w:val="auto"/>
          <w:sz w:val="16"/>
          <w:szCs w:val="16"/>
        </w:rPr>
        <w:t xml:space="preserve"> incl. zurzeit 19% Umsatzsteuer </w:t>
      </w:r>
      <w:r w:rsidR="00242905" w:rsidRPr="002D2CD5">
        <w:rPr>
          <w:rFonts w:eastAsiaTheme="minorEastAsia"/>
          <w:color w:val="auto"/>
          <w:sz w:val="16"/>
          <w:szCs w:val="16"/>
        </w:rPr>
        <w:t>(Stand 01. November 2009).</w:t>
      </w:r>
    </w:p>
    <w:p w:rsidR="00FA3935" w:rsidRDefault="00FA393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>XIII. Umsatzsteuer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gesetzliche Umsatzsteuer wird mit 7% (Stand Januar 2015) zusätzlich berechnet.</w:t>
      </w:r>
    </w:p>
    <w:p w:rsidR="00FA3935" w:rsidRDefault="00FA393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>XIV. Auskünfte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Stadtwerke sind berechtigt, dem zuständigen Abwasserentsorgungspflichtigen für die Berechnung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der Schmutzwassergebühren die festgestellte Menge des Frischwasserbezuges des Kunden mitzuteilen.</w:t>
      </w:r>
    </w:p>
    <w:p w:rsidR="00FA3935" w:rsidRDefault="00FA393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>XV. Zusatzversorgung, Löschwasseranschlüsse und Wasserabg</w:t>
      </w:r>
      <w:r w:rsidR="00FA3935">
        <w:rPr>
          <w:rFonts w:eastAsiaTheme="minorEastAsia"/>
          <w:b/>
          <w:bCs/>
          <w:color w:val="auto"/>
          <w:sz w:val="16"/>
          <w:szCs w:val="16"/>
        </w:rPr>
        <w:t xml:space="preserve">abe für vorübergehende </w:t>
      </w:r>
      <w:r w:rsidRPr="002D2CD5">
        <w:rPr>
          <w:rFonts w:eastAsiaTheme="minorEastAsia"/>
          <w:b/>
          <w:bCs/>
          <w:color w:val="auto"/>
          <w:sz w:val="16"/>
          <w:szCs w:val="16"/>
        </w:rPr>
        <w:t>Zwecke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(1) Die Stadtwerke sind berechtigt, für Anschlüsse neben einer Eigenversorgungsanlage und Löschwasseranschlüsse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- als solche gelten auch Anschlüsse, die wegen eine</w:t>
      </w:r>
      <w:r w:rsidR="00FA3935">
        <w:rPr>
          <w:rFonts w:eastAsiaTheme="minorEastAsia"/>
          <w:color w:val="auto"/>
          <w:sz w:val="16"/>
          <w:szCs w:val="16"/>
        </w:rPr>
        <w:t xml:space="preserve">s besonderen Löschwasserbedarfs </w:t>
      </w:r>
      <w:r w:rsidRPr="002D2CD5">
        <w:rPr>
          <w:rFonts w:eastAsiaTheme="minorEastAsia"/>
          <w:color w:val="auto"/>
          <w:sz w:val="16"/>
          <w:szCs w:val="16"/>
        </w:rPr>
        <w:t>größer angelegt oder vergrößert werden - besondere Bedin</w:t>
      </w:r>
      <w:r w:rsidR="00FA3935">
        <w:rPr>
          <w:rFonts w:eastAsiaTheme="minorEastAsia"/>
          <w:color w:val="auto"/>
          <w:sz w:val="16"/>
          <w:szCs w:val="16"/>
        </w:rPr>
        <w:t xml:space="preserve">gungen zu stellen, insbesondere </w:t>
      </w:r>
      <w:r w:rsidRPr="002D2CD5">
        <w:rPr>
          <w:rFonts w:eastAsiaTheme="minorEastAsia"/>
          <w:color w:val="auto"/>
          <w:sz w:val="16"/>
          <w:szCs w:val="16"/>
        </w:rPr>
        <w:t>laufende Bereitstellungspreise zu berechnen.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(2) Der Bezug von Bauwasser ist bei den Stadtwerken rechtzeitig vor Beg</w:t>
      </w:r>
      <w:r w:rsidR="00FA3935">
        <w:rPr>
          <w:rFonts w:eastAsiaTheme="minorEastAsia"/>
          <w:color w:val="auto"/>
          <w:sz w:val="16"/>
          <w:szCs w:val="16"/>
        </w:rPr>
        <w:t xml:space="preserve">inn der Bauarbeiten schriftlich </w:t>
      </w:r>
      <w:r w:rsidRPr="002D2CD5">
        <w:rPr>
          <w:rFonts w:eastAsiaTheme="minorEastAsia"/>
          <w:color w:val="auto"/>
          <w:sz w:val="16"/>
          <w:szCs w:val="16"/>
        </w:rPr>
        <w:t>zu beantragen. Der Antragsteller hat den Stadtwerken alle für die</w:t>
      </w:r>
      <w:r w:rsidR="00FA3935">
        <w:rPr>
          <w:rFonts w:eastAsiaTheme="minorEastAsia"/>
          <w:color w:val="auto"/>
          <w:sz w:val="16"/>
          <w:szCs w:val="16"/>
        </w:rPr>
        <w:t xml:space="preserve"> Herstellung und Entfernung des </w:t>
      </w:r>
      <w:r w:rsidRPr="002D2CD5">
        <w:rPr>
          <w:rFonts w:eastAsiaTheme="minorEastAsia"/>
          <w:color w:val="auto"/>
          <w:sz w:val="16"/>
          <w:szCs w:val="16"/>
        </w:rPr>
        <w:t>Bauwasseranschlusses entstehenden Kosten zu zahlen und auf</w:t>
      </w:r>
      <w:r w:rsidR="00FA3935">
        <w:rPr>
          <w:rFonts w:eastAsiaTheme="minorEastAsia"/>
          <w:color w:val="auto"/>
          <w:sz w:val="16"/>
          <w:szCs w:val="16"/>
        </w:rPr>
        <w:t xml:space="preserve"> Verlangen Kostenvorschuss oder </w:t>
      </w:r>
      <w:r w:rsidRPr="002D2CD5">
        <w:rPr>
          <w:rFonts w:eastAsiaTheme="minorEastAsia"/>
          <w:color w:val="auto"/>
          <w:sz w:val="16"/>
          <w:szCs w:val="16"/>
        </w:rPr>
        <w:t>Sicherheit zu leisten.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 xml:space="preserve">(3) Für sonstige Wasserentnahme zu anderen </w:t>
      </w:r>
      <w:proofErr w:type="gramStart"/>
      <w:r w:rsidRPr="002D2CD5">
        <w:rPr>
          <w:rFonts w:eastAsiaTheme="minorEastAsia"/>
          <w:color w:val="auto"/>
          <w:sz w:val="16"/>
          <w:szCs w:val="16"/>
        </w:rPr>
        <w:t>vorüber</w:t>
      </w:r>
      <w:r w:rsidR="005C2A5A">
        <w:rPr>
          <w:rFonts w:eastAsiaTheme="minorEastAsia"/>
          <w:color w:val="auto"/>
          <w:sz w:val="16"/>
          <w:szCs w:val="16"/>
        </w:rPr>
        <w:t>-</w:t>
      </w:r>
      <w:r w:rsidRPr="002D2CD5">
        <w:rPr>
          <w:rFonts w:eastAsiaTheme="minorEastAsia"/>
          <w:color w:val="auto"/>
          <w:sz w:val="16"/>
          <w:szCs w:val="16"/>
        </w:rPr>
        <w:t>gehenden</w:t>
      </w:r>
      <w:proofErr w:type="gramEnd"/>
      <w:r w:rsidRPr="002D2CD5">
        <w:rPr>
          <w:rFonts w:eastAsiaTheme="minorEastAsia"/>
          <w:color w:val="auto"/>
          <w:sz w:val="16"/>
          <w:szCs w:val="16"/>
        </w:rPr>
        <w:t xml:space="preserve"> Zwecken (z.B. Schaustellung, Wirtschaftszeit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usw.) können die Stadtwerke besondere Bestimmungen treffen.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(4) Für die Wasserentnahme aus Hydranten für andere als Feuerlöschzwecke gelten besondere Bedingungen.</w:t>
      </w:r>
    </w:p>
    <w:p w:rsidR="005C2A5A" w:rsidRDefault="005C2A5A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2D2CD5">
        <w:rPr>
          <w:rFonts w:eastAsiaTheme="minorEastAsia"/>
          <w:b/>
          <w:bCs/>
          <w:color w:val="auto"/>
          <w:sz w:val="16"/>
          <w:szCs w:val="16"/>
        </w:rPr>
        <w:t>XVI. Inkrafttreten</w:t>
      </w:r>
    </w:p>
    <w:p w:rsidR="00242905" w:rsidRPr="002D2CD5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16"/>
          <w:szCs w:val="16"/>
        </w:rPr>
      </w:pPr>
      <w:r w:rsidRPr="002D2CD5">
        <w:rPr>
          <w:rFonts w:eastAsiaTheme="minorEastAsia"/>
          <w:color w:val="auto"/>
          <w:sz w:val="16"/>
          <w:szCs w:val="16"/>
        </w:rPr>
        <w:t>Die Ergänzenden Bedingungen treten mit Wirkung vom 01. November 2009 in Kraft.</w:t>
      </w:r>
    </w:p>
    <w:p w:rsidR="005C2A5A" w:rsidRDefault="005C2A5A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</w:p>
    <w:p w:rsidR="00242905" w:rsidRPr="005C2A5A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5C2A5A">
        <w:rPr>
          <w:rFonts w:eastAsiaTheme="minorEastAsia"/>
          <w:b/>
          <w:bCs/>
          <w:color w:val="auto"/>
          <w:sz w:val="16"/>
          <w:szCs w:val="16"/>
        </w:rPr>
        <w:t>STADTWERKE WITTEN GmbH, Westfalenstraße 18-20, 58455 Witten</w:t>
      </w:r>
    </w:p>
    <w:p w:rsidR="00242905" w:rsidRPr="005C2A5A" w:rsidRDefault="00242905" w:rsidP="002429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b/>
          <w:bCs/>
          <w:color w:val="auto"/>
          <w:sz w:val="16"/>
          <w:szCs w:val="16"/>
        </w:rPr>
      </w:pPr>
      <w:r w:rsidRPr="005C2A5A">
        <w:rPr>
          <w:rFonts w:eastAsiaTheme="minorEastAsia"/>
          <w:b/>
          <w:bCs/>
          <w:color w:val="auto"/>
          <w:sz w:val="16"/>
          <w:szCs w:val="16"/>
        </w:rPr>
        <w:t xml:space="preserve">Geschäftsführer: Diplom-Ökonom Andreas </w:t>
      </w:r>
      <w:proofErr w:type="spellStart"/>
      <w:r w:rsidRPr="005C2A5A">
        <w:rPr>
          <w:rFonts w:eastAsiaTheme="minorEastAsia"/>
          <w:b/>
          <w:bCs/>
          <w:color w:val="auto"/>
          <w:sz w:val="16"/>
          <w:szCs w:val="16"/>
        </w:rPr>
        <w:t>Schumski</w:t>
      </w:r>
      <w:proofErr w:type="spellEnd"/>
      <w:r w:rsidRPr="005C2A5A">
        <w:rPr>
          <w:rFonts w:eastAsiaTheme="minorEastAsia"/>
          <w:b/>
          <w:bCs/>
          <w:color w:val="auto"/>
          <w:sz w:val="16"/>
          <w:szCs w:val="16"/>
        </w:rPr>
        <w:t xml:space="preserve">, Aufsichtsratsvorsitzender: Klaus </w:t>
      </w:r>
      <w:proofErr w:type="spellStart"/>
      <w:r w:rsidRPr="005C2A5A">
        <w:rPr>
          <w:rFonts w:eastAsiaTheme="minorEastAsia"/>
          <w:b/>
          <w:bCs/>
          <w:color w:val="auto"/>
          <w:sz w:val="16"/>
          <w:szCs w:val="16"/>
        </w:rPr>
        <w:t>Noske</w:t>
      </w:r>
      <w:proofErr w:type="spellEnd"/>
    </w:p>
    <w:p w:rsidR="00670857" w:rsidRPr="005C2A5A" w:rsidRDefault="00242905" w:rsidP="00C3117D">
      <w:pPr>
        <w:pStyle w:val="berschrift1"/>
        <w:spacing w:line="240" w:lineRule="auto"/>
        <w:ind w:left="0" w:firstLine="0"/>
        <w:rPr>
          <w:sz w:val="16"/>
          <w:szCs w:val="16"/>
        </w:rPr>
      </w:pPr>
      <w:r w:rsidRPr="005C2A5A">
        <w:rPr>
          <w:rFonts w:eastAsiaTheme="minorEastAsia"/>
          <w:bCs/>
          <w:color w:val="auto"/>
          <w:sz w:val="16"/>
          <w:szCs w:val="16"/>
        </w:rPr>
        <w:t>Sitz der Gesellschaft: Witten, eingetragen beim Amtsgericht Bochum Handelsregister 8706</w:t>
      </w:r>
      <w:r w:rsidR="000B5C41" w:rsidRPr="005C2A5A">
        <w:rPr>
          <w:sz w:val="16"/>
          <w:szCs w:val="16"/>
        </w:rPr>
        <w:t xml:space="preserve"> </w:t>
      </w:r>
    </w:p>
    <w:p w:rsidR="00670857" w:rsidRPr="002D2CD5" w:rsidRDefault="00670857" w:rsidP="00346585">
      <w:pPr>
        <w:spacing w:after="0" w:line="259" w:lineRule="auto"/>
        <w:ind w:left="0" w:right="689" w:firstLine="0"/>
        <w:jc w:val="left"/>
        <w:rPr>
          <w:sz w:val="16"/>
          <w:szCs w:val="16"/>
        </w:rPr>
      </w:pPr>
    </w:p>
    <w:sectPr w:rsidR="00670857" w:rsidRPr="002D2CD5" w:rsidSect="009E3C61">
      <w:type w:val="continuous"/>
      <w:pgSz w:w="16840" w:h="11900" w:orient="landscape" w:code="9"/>
      <w:pgMar w:top="1418" w:right="1105" w:bottom="635" w:left="1168" w:header="454" w:footer="714" w:gutter="0"/>
      <w:cols w:num="3" w:space="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A3" w:rsidRDefault="003C5DA3">
      <w:pPr>
        <w:spacing w:after="0" w:line="240" w:lineRule="auto"/>
      </w:pPr>
      <w:r>
        <w:separator/>
      </w:r>
    </w:p>
  </w:endnote>
  <w:endnote w:type="continuationSeparator" w:id="0">
    <w:p w:rsidR="003C5DA3" w:rsidRDefault="003C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A3" w:rsidRDefault="003C5DA3">
    <w:pPr>
      <w:spacing w:after="0" w:line="259" w:lineRule="auto"/>
      <w:ind w:left="0" w:right="780" w:firstLine="0"/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 w:rsidR="00F85813">
        <w:rPr>
          <w:noProof/>
        </w:rPr>
        <w:t>2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A3" w:rsidRDefault="003C5DA3">
    <w:pPr>
      <w:spacing w:after="0" w:line="259" w:lineRule="auto"/>
      <w:ind w:left="0" w:right="780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A3" w:rsidRDefault="003C5DA3">
    <w:pPr>
      <w:spacing w:after="0" w:line="259" w:lineRule="auto"/>
      <w:ind w:left="0" w:right="780" w:firstLine="0"/>
      <w:jc w:val="righ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 NUMPAGES   \* MERGEFORMAT ">
      <w:r w:rsidR="00F85813">
        <w:rPr>
          <w:noProof/>
        </w:rPr>
        <w:t>2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A3" w:rsidRDefault="003C5DA3">
      <w:pPr>
        <w:spacing w:after="0" w:line="240" w:lineRule="auto"/>
      </w:pPr>
      <w:r>
        <w:separator/>
      </w:r>
    </w:p>
  </w:footnote>
  <w:footnote w:type="continuationSeparator" w:id="0">
    <w:p w:rsidR="003C5DA3" w:rsidRDefault="003C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35A"/>
    <w:multiLevelType w:val="hybridMultilevel"/>
    <w:tmpl w:val="A09E537A"/>
    <w:lvl w:ilvl="0" w:tplc="C5E2049A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AFE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804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ABB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96D3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25B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D45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AC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B8B8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43DFF"/>
    <w:multiLevelType w:val="hybridMultilevel"/>
    <w:tmpl w:val="20C8DC9C"/>
    <w:lvl w:ilvl="0" w:tplc="D05603BE">
      <w:start w:val="1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AE5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683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3680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AA1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7C3C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2B5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412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1C41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A6E00"/>
    <w:multiLevelType w:val="hybridMultilevel"/>
    <w:tmpl w:val="69FAFD88"/>
    <w:lvl w:ilvl="0" w:tplc="FB489672">
      <w:start w:val="1"/>
      <w:numFmt w:val="decimal"/>
      <w:lvlText w:val="(%1)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9E28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0ED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5E89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E6E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AE3D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C2B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1EF4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BAD4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147C4C"/>
    <w:multiLevelType w:val="hybridMultilevel"/>
    <w:tmpl w:val="6C2C3A04"/>
    <w:lvl w:ilvl="0" w:tplc="26365BF0">
      <w:start w:val="2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E12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D895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843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0E62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EA9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41D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840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4E4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76D56"/>
    <w:multiLevelType w:val="hybridMultilevel"/>
    <w:tmpl w:val="CF2C66F6"/>
    <w:lvl w:ilvl="0" w:tplc="78E435B6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682F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4B8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32DF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3C8D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0E6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8A4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CA2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501D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8F2E83"/>
    <w:multiLevelType w:val="hybridMultilevel"/>
    <w:tmpl w:val="4740E0EE"/>
    <w:lvl w:ilvl="0" w:tplc="A05EAC64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5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225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875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8CA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B452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6E1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2BE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44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574BD2"/>
    <w:multiLevelType w:val="hybridMultilevel"/>
    <w:tmpl w:val="0D0CFDF0"/>
    <w:lvl w:ilvl="0" w:tplc="79B484F2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1AA2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5E61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DA8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1245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0424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CF4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FEEE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0C85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42DC0"/>
    <w:multiLevelType w:val="hybridMultilevel"/>
    <w:tmpl w:val="BE5C8584"/>
    <w:lvl w:ilvl="0" w:tplc="BD16A090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EA1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CF8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456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B05A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D469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64B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00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083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B37A7C"/>
    <w:multiLevelType w:val="hybridMultilevel"/>
    <w:tmpl w:val="9DC8A6C8"/>
    <w:lvl w:ilvl="0" w:tplc="C002B468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8E2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10E3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4C6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FCF7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2A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4C48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26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70A8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1F5937"/>
    <w:multiLevelType w:val="hybridMultilevel"/>
    <w:tmpl w:val="B04CE386"/>
    <w:lvl w:ilvl="0" w:tplc="1AD8287E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E50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208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E8F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A94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76FB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F8E0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781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2DD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97108D"/>
    <w:multiLevelType w:val="hybridMultilevel"/>
    <w:tmpl w:val="924CF036"/>
    <w:lvl w:ilvl="0" w:tplc="E228D75A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2D1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F617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638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840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8E0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708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EE11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264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2C5CA2"/>
    <w:multiLevelType w:val="hybridMultilevel"/>
    <w:tmpl w:val="BDE825AA"/>
    <w:lvl w:ilvl="0" w:tplc="04070015">
      <w:start w:val="1"/>
      <w:numFmt w:val="decimal"/>
      <w:lvlText w:val="(%1)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8E1D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2E18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AE6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E6A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023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6A2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0E62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0A29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EC3409"/>
    <w:multiLevelType w:val="hybridMultilevel"/>
    <w:tmpl w:val="270A29EE"/>
    <w:lvl w:ilvl="0" w:tplc="FC7CA5F2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A3D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F8A8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2B9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A8E8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ECBB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010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4C66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C230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64085B"/>
    <w:multiLevelType w:val="hybridMultilevel"/>
    <w:tmpl w:val="368889D6"/>
    <w:lvl w:ilvl="0" w:tplc="6C44FEB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FA05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2E5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A4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6ABC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9A8D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CE3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8617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44C2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5906BF"/>
    <w:multiLevelType w:val="hybridMultilevel"/>
    <w:tmpl w:val="DE4E0CCA"/>
    <w:lvl w:ilvl="0" w:tplc="06A2B86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867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84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CC9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9CCA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88D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AA2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EDB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462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294754"/>
    <w:multiLevelType w:val="hybridMultilevel"/>
    <w:tmpl w:val="3DBCD648"/>
    <w:lvl w:ilvl="0" w:tplc="2E862AC4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603E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8BE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010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AEB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614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A1D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70F4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8A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431486"/>
    <w:multiLevelType w:val="hybridMultilevel"/>
    <w:tmpl w:val="2E780676"/>
    <w:lvl w:ilvl="0" w:tplc="2DC4215A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6461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CCD2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945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D456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0137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BC7A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6F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678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6818FE"/>
    <w:multiLevelType w:val="hybridMultilevel"/>
    <w:tmpl w:val="F60E15E4"/>
    <w:lvl w:ilvl="0" w:tplc="51EEAF50">
      <w:start w:val="2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B8CB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D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00EF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8411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0871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6A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28E4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4BA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2B0F1F"/>
    <w:multiLevelType w:val="hybridMultilevel"/>
    <w:tmpl w:val="A558A99E"/>
    <w:lvl w:ilvl="0" w:tplc="88FA51FA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A9A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2C65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C42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52E4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8681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08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409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2009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255BD9"/>
    <w:multiLevelType w:val="hybridMultilevel"/>
    <w:tmpl w:val="D79290FC"/>
    <w:lvl w:ilvl="0" w:tplc="8BB89802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EF4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FA34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F64B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6A6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CAD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211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B430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70E7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D76228"/>
    <w:multiLevelType w:val="hybridMultilevel"/>
    <w:tmpl w:val="CED43E9A"/>
    <w:lvl w:ilvl="0" w:tplc="201085E6">
      <w:start w:val="2"/>
      <w:numFmt w:val="decimal"/>
      <w:lvlText w:val="(%1)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0F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82C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24A7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A67F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CA3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464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883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907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C41B16"/>
    <w:multiLevelType w:val="hybridMultilevel"/>
    <w:tmpl w:val="B846C7E8"/>
    <w:lvl w:ilvl="0" w:tplc="C994E73A">
      <w:start w:val="1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183F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2A69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D236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3AD4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BC0E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CA2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CB5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861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454CE9"/>
    <w:multiLevelType w:val="hybridMultilevel"/>
    <w:tmpl w:val="8E0A8B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603D8"/>
    <w:multiLevelType w:val="hybridMultilevel"/>
    <w:tmpl w:val="88C8FBBA"/>
    <w:lvl w:ilvl="0" w:tplc="C08E859C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4EA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2A2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CA12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662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EAE7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CB3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567B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3A3B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FC5B4B"/>
    <w:multiLevelType w:val="hybridMultilevel"/>
    <w:tmpl w:val="0BB8EE54"/>
    <w:lvl w:ilvl="0" w:tplc="941699B8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E282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A5F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CE4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67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ADF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451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6AE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123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63316F"/>
    <w:multiLevelType w:val="hybridMultilevel"/>
    <w:tmpl w:val="3F52993C"/>
    <w:lvl w:ilvl="0" w:tplc="2DEC0524">
      <w:start w:val="1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C41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A62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6E55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044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017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698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AA03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88F2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6D3689"/>
    <w:multiLevelType w:val="hybridMultilevel"/>
    <w:tmpl w:val="A97EF908"/>
    <w:lvl w:ilvl="0" w:tplc="6F34B9F2">
      <w:start w:val="1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2A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4B0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EA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ADC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A75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6AB7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944E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CC7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D122FF"/>
    <w:multiLevelType w:val="hybridMultilevel"/>
    <w:tmpl w:val="B57276CC"/>
    <w:lvl w:ilvl="0" w:tplc="ED325952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8862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883A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0AA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FCD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0B0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E75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EF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4482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BA2F64"/>
    <w:multiLevelType w:val="hybridMultilevel"/>
    <w:tmpl w:val="B50ACC76"/>
    <w:lvl w:ilvl="0" w:tplc="889A05AC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5ACB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E6D8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036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6862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2AE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6B7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CC7A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25C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717AD3"/>
    <w:multiLevelType w:val="hybridMultilevel"/>
    <w:tmpl w:val="8004A0AE"/>
    <w:lvl w:ilvl="0" w:tplc="E2F2EB90">
      <w:start w:val="5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A16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849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40DF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F4FE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038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868D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8E4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EAD3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6256E8"/>
    <w:multiLevelType w:val="hybridMultilevel"/>
    <w:tmpl w:val="9BBC232C"/>
    <w:lvl w:ilvl="0" w:tplc="93664F56">
      <w:start w:val="1"/>
      <w:numFmt w:val="decimal"/>
      <w:lvlText w:val="(%1)"/>
      <w:lvlJc w:val="left"/>
      <w:pPr>
        <w:ind w:left="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3E9F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6C0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029B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A82A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C681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80D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666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2A43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C40C33"/>
    <w:multiLevelType w:val="hybridMultilevel"/>
    <w:tmpl w:val="6A3E3166"/>
    <w:lvl w:ilvl="0" w:tplc="749ABE22">
      <w:start w:val="1"/>
      <w:numFmt w:val="decimal"/>
      <w:lvlText w:val="(%1)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C0C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643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88B7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42A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68E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C4D1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788B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3CC2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0354E3"/>
    <w:multiLevelType w:val="hybridMultilevel"/>
    <w:tmpl w:val="9BF0B7A2"/>
    <w:lvl w:ilvl="0" w:tplc="6DC46BD6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8C7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5E6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C2EF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9A64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1265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C4B9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85A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0CAA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0E122E"/>
    <w:multiLevelType w:val="hybridMultilevel"/>
    <w:tmpl w:val="540CC454"/>
    <w:lvl w:ilvl="0" w:tplc="683C6560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A58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6E67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AA6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69D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AE8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E43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891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9027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7E406B"/>
    <w:multiLevelType w:val="hybridMultilevel"/>
    <w:tmpl w:val="2834CFB8"/>
    <w:lvl w:ilvl="0" w:tplc="76589486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AA8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8ACF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AD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88E4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E859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B0F7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C4E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54A9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FA202F"/>
    <w:multiLevelType w:val="hybridMultilevel"/>
    <w:tmpl w:val="BDEA3206"/>
    <w:lvl w:ilvl="0" w:tplc="765E6848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03B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AC1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F0BC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CCD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A44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C7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0401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5C2C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6417F2"/>
    <w:multiLevelType w:val="hybridMultilevel"/>
    <w:tmpl w:val="CC047146"/>
    <w:lvl w:ilvl="0" w:tplc="043CF114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FEF1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2C2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A8E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9265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881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270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C09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BCC7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847422"/>
    <w:multiLevelType w:val="hybridMultilevel"/>
    <w:tmpl w:val="3274E50C"/>
    <w:lvl w:ilvl="0" w:tplc="868C26AA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881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40B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084D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C2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20D7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B8CD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24F7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2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1F0A86"/>
    <w:multiLevelType w:val="hybridMultilevel"/>
    <w:tmpl w:val="F57EACD6"/>
    <w:lvl w:ilvl="0" w:tplc="16F883FC">
      <w:start w:val="2"/>
      <w:numFmt w:val="decimal"/>
      <w:lvlText w:val="(%1)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3EFC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4EF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A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9E7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B23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A47A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24F7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CFA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063BEC"/>
    <w:multiLevelType w:val="hybridMultilevel"/>
    <w:tmpl w:val="1F380110"/>
    <w:lvl w:ilvl="0" w:tplc="0F1C224E">
      <w:start w:val="1"/>
      <w:numFmt w:val="decimal"/>
      <w:lvlText w:val="(%1)"/>
      <w:lvlJc w:val="left"/>
      <w:pPr>
        <w:ind w:left="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B81F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693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7829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084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F4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7E5F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28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E96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396B29"/>
    <w:multiLevelType w:val="hybridMultilevel"/>
    <w:tmpl w:val="BDBEAD52"/>
    <w:lvl w:ilvl="0" w:tplc="94FAACEE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B40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095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DAC5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C222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C76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2D6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3888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841F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AD7A08"/>
    <w:multiLevelType w:val="hybridMultilevel"/>
    <w:tmpl w:val="99D6150A"/>
    <w:lvl w:ilvl="0" w:tplc="9B3A951E">
      <w:start w:val="1"/>
      <w:numFmt w:val="decimal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CDB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D275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01E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5C7B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2B3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147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4808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839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5"/>
  </w:num>
  <w:num w:numId="3">
    <w:abstractNumId w:val="11"/>
  </w:num>
  <w:num w:numId="4">
    <w:abstractNumId w:val="6"/>
  </w:num>
  <w:num w:numId="5">
    <w:abstractNumId w:val="23"/>
  </w:num>
  <w:num w:numId="6">
    <w:abstractNumId w:val="3"/>
  </w:num>
  <w:num w:numId="7">
    <w:abstractNumId w:val="4"/>
  </w:num>
  <w:num w:numId="8">
    <w:abstractNumId w:val="13"/>
  </w:num>
  <w:num w:numId="9">
    <w:abstractNumId w:val="38"/>
  </w:num>
  <w:num w:numId="10">
    <w:abstractNumId w:val="21"/>
  </w:num>
  <w:num w:numId="11">
    <w:abstractNumId w:val="30"/>
  </w:num>
  <w:num w:numId="12">
    <w:abstractNumId w:val="2"/>
  </w:num>
  <w:num w:numId="13">
    <w:abstractNumId w:val="37"/>
  </w:num>
  <w:num w:numId="14">
    <w:abstractNumId w:val="27"/>
  </w:num>
  <w:num w:numId="15">
    <w:abstractNumId w:val="29"/>
  </w:num>
  <w:num w:numId="16">
    <w:abstractNumId w:val="35"/>
  </w:num>
  <w:num w:numId="17">
    <w:abstractNumId w:val="17"/>
  </w:num>
  <w:num w:numId="18">
    <w:abstractNumId w:val="24"/>
  </w:num>
  <w:num w:numId="19">
    <w:abstractNumId w:val="19"/>
  </w:num>
  <w:num w:numId="20">
    <w:abstractNumId w:val="33"/>
  </w:num>
  <w:num w:numId="21">
    <w:abstractNumId w:val="41"/>
  </w:num>
  <w:num w:numId="22">
    <w:abstractNumId w:val="9"/>
  </w:num>
  <w:num w:numId="23">
    <w:abstractNumId w:val="36"/>
  </w:num>
  <w:num w:numId="24">
    <w:abstractNumId w:val="18"/>
  </w:num>
  <w:num w:numId="25">
    <w:abstractNumId w:val="15"/>
  </w:num>
  <w:num w:numId="26">
    <w:abstractNumId w:val="28"/>
  </w:num>
  <w:num w:numId="27">
    <w:abstractNumId w:val="39"/>
  </w:num>
  <w:num w:numId="28">
    <w:abstractNumId w:val="40"/>
  </w:num>
  <w:num w:numId="29">
    <w:abstractNumId w:val="0"/>
  </w:num>
  <w:num w:numId="30">
    <w:abstractNumId w:val="7"/>
  </w:num>
  <w:num w:numId="31">
    <w:abstractNumId w:val="16"/>
  </w:num>
  <w:num w:numId="32">
    <w:abstractNumId w:val="14"/>
  </w:num>
  <w:num w:numId="33">
    <w:abstractNumId w:val="26"/>
  </w:num>
  <w:num w:numId="34">
    <w:abstractNumId w:val="8"/>
  </w:num>
  <w:num w:numId="35">
    <w:abstractNumId w:val="1"/>
  </w:num>
  <w:num w:numId="36">
    <w:abstractNumId w:val="10"/>
  </w:num>
  <w:num w:numId="37">
    <w:abstractNumId w:val="20"/>
  </w:num>
  <w:num w:numId="38">
    <w:abstractNumId w:val="31"/>
  </w:num>
  <w:num w:numId="39">
    <w:abstractNumId w:val="12"/>
  </w:num>
  <w:num w:numId="40">
    <w:abstractNumId w:val="34"/>
  </w:num>
  <w:num w:numId="41">
    <w:abstractNumId w:val="2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57"/>
    <w:rsid w:val="0000478B"/>
    <w:rsid w:val="00075F1F"/>
    <w:rsid w:val="00075F8D"/>
    <w:rsid w:val="00076D8C"/>
    <w:rsid w:val="000822CB"/>
    <w:rsid w:val="000B5C41"/>
    <w:rsid w:val="000D031A"/>
    <w:rsid w:val="000D66A7"/>
    <w:rsid w:val="00112C93"/>
    <w:rsid w:val="00127773"/>
    <w:rsid w:val="001538B2"/>
    <w:rsid w:val="00186786"/>
    <w:rsid w:val="001D656D"/>
    <w:rsid w:val="001F1AC5"/>
    <w:rsid w:val="001F2920"/>
    <w:rsid w:val="001F7934"/>
    <w:rsid w:val="0022080A"/>
    <w:rsid w:val="00224B20"/>
    <w:rsid w:val="00231774"/>
    <w:rsid w:val="00242905"/>
    <w:rsid w:val="00245CBF"/>
    <w:rsid w:val="0025023A"/>
    <w:rsid w:val="002D2CD5"/>
    <w:rsid w:val="002E0688"/>
    <w:rsid w:val="002F4FCE"/>
    <w:rsid w:val="003128D7"/>
    <w:rsid w:val="003139C1"/>
    <w:rsid w:val="00315A52"/>
    <w:rsid w:val="00346585"/>
    <w:rsid w:val="00377559"/>
    <w:rsid w:val="003C5DA3"/>
    <w:rsid w:val="003E1840"/>
    <w:rsid w:val="003F770E"/>
    <w:rsid w:val="00406D27"/>
    <w:rsid w:val="0042459C"/>
    <w:rsid w:val="00425C81"/>
    <w:rsid w:val="00442886"/>
    <w:rsid w:val="004544A9"/>
    <w:rsid w:val="00487E3F"/>
    <w:rsid w:val="00487EC0"/>
    <w:rsid w:val="004D2539"/>
    <w:rsid w:val="004E24FC"/>
    <w:rsid w:val="004F41F0"/>
    <w:rsid w:val="00506CA3"/>
    <w:rsid w:val="00513861"/>
    <w:rsid w:val="00536A15"/>
    <w:rsid w:val="005411C2"/>
    <w:rsid w:val="00560AA5"/>
    <w:rsid w:val="005622D4"/>
    <w:rsid w:val="005A3D31"/>
    <w:rsid w:val="005A6BCD"/>
    <w:rsid w:val="005C2A5A"/>
    <w:rsid w:val="005D41BB"/>
    <w:rsid w:val="0063424F"/>
    <w:rsid w:val="00670857"/>
    <w:rsid w:val="00684391"/>
    <w:rsid w:val="006D4045"/>
    <w:rsid w:val="00767603"/>
    <w:rsid w:val="00772AB9"/>
    <w:rsid w:val="007B0D05"/>
    <w:rsid w:val="007D02BD"/>
    <w:rsid w:val="007F0E12"/>
    <w:rsid w:val="00805481"/>
    <w:rsid w:val="00814D01"/>
    <w:rsid w:val="008319B0"/>
    <w:rsid w:val="00842E10"/>
    <w:rsid w:val="00886992"/>
    <w:rsid w:val="00894D89"/>
    <w:rsid w:val="008B39DB"/>
    <w:rsid w:val="008E2585"/>
    <w:rsid w:val="008F5F0B"/>
    <w:rsid w:val="00902647"/>
    <w:rsid w:val="00943ABF"/>
    <w:rsid w:val="00953C6B"/>
    <w:rsid w:val="00963C02"/>
    <w:rsid w:val="00983E6C"/>
    <w:rsid w:val="00987737"/>
    <w:rsid w:val="009C54C8"/>
    <w:rsid w:val="009E3C61"/>
    <w:rsid w:val="00A27EC9"/>
    <w:rsid w:val="00A345E5"/>
    <w:rsid w:val="00A403AA"/>
    <w:rsid w:val="00A535B5"/>
    <w:rsid w:val="00A729DD"/>
    <w:rsid w:val="00A77334"/>
    <w:rsid w:val="00A842BB"/>
    <w:rsid w:val="00AA0B65"/>
    <w:rsid w:val="00AA3432"/>
    <w:rsid w:val="00AA452C"/>
    <w:rsid w:val="00AE45F9"/>
    <w:rsid w:val="00AE7E10"/>
    <w:rsid w:val="00B00D92"/>
    <w:rsid w:val="00B0392E"/>
    <w:rsid w:val="00B03AC7"/>
    <w:rsid w:val="00B136D2"/>
    <w:rsid w:val="00B35EA8"/>
    <w:rsid w:val="00B4775B"/>
    <w:rsid w:val="00B51782"/>
    <w:rsid w:val="00B63C5F"/>
    <w:rsid w:val="00B74DAC"/>
    <w:rsid w:val="00B827FD"/>
    <w:rsid w:val="00B87D6A"/>
    <w:rsid w:val="00B93262"/>
    <w:rsid w:val="00BC21DB"/>
    <w:rsid w:val="00BC3774"/>
    <w:rsid w:val="00BC59E0"/>
    <w:rsid w:val="00C14785"/>
    <w:rsid w:val="00C269C7"/>
    <w:rsid w:val="00C3117D"/>
    <w:rsid w:val="00C876D7"/>
    <w:rsid w:val="00C93784"/>
    <w:rsid w:val="00CA0CC6"/>
    <w:rsid w:val="00CB4D2B"/>
    <w:rsid w:val="00CC3A7A"/>
    <w:rsid w:val="00CD26B2"/>
    <w:rsid w:val="00CE3793"/>
    <w:rsid w:val="00CF51C3"/>
    <w:rsid w:val="00CF5D9A"/>
    <w:rsid w:val="00D367D0"/>
    <w:rsid w:val="00D440FB"/>
    <w:rsid w:val="00D5443B"/>
    <w:rsid w:val="00D82ADB"/>
    <w:rsid w:val="00D86806"/>
    <w:rsid w:val="00DC3ED7"/>
    <w:rsid w:val="00DC7DF9"/>
    <w:rsid w:val="00DD1526"/>
    <w:rsid w:val="00DE2090"/>
    <w:rsid w:val="00E01C49"/>
    <w:rsid w:val="00E023CD"/>
    <w:rsid w:val="00E04DFE"/>
    <w:rsid w:val="00E06678"/>
    <w:rsid w:val="00E07790"/>
    <w:rsid w:val="00E1060E"/>
    <w:rsid w:val="00E112EF"/>
    <w:rsid w:val="00E327EE"/>
    <w:rsid w:val="00E40F07"/>
    <w:rsid w:val="00E43CCB"/>
    <w:rsid w:val="00E518D6"/>
    <w:rsid w:val="00E6207F"/>
    <w:rsid w:val="00E6710D"/>
    <w:rsid w:val="00E700CD"/>
    <w:rsid w:val="00ED38B6"/>
    <w:rsid w:val="00EF4C38"/>
    <w:rsid w:val="00F538FE"/>
    <w:rsid w:val="00F549EE"/>
    <w:rsid w:val="00F63628"/>
    <w:rsid w:val="00F85813"/>
    <w:rsid w:val="00FA3935"/>
    <w:rsid w:val="00FA650E"/>
    <w:rsid w:val="00FC3249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A2C8"/>
  <w15:docId w15:val="{F42052A2-18AD-4A8F-94CE-04704E49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10" w:right="783" w:hanging="10"/>
      <w:jc w:val="both"/>
    </w:pPr>
    <w:rPr>
      <w:rFonts w:ascii="Arial" w:eastAsia="Arial" w:hAnsi="Arial" w:cs="Arial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0"/>
    </w:rPr>
  </w:style>
  <w:style w:type="paragraph" w:styleId="Listenabsatz">
    <w:name w:val="List Paragraph"/>
    <w:basedOn w:val="Standard"/>
    <w:uiPriority w:val="34"/>
    <w:qFormat/>
    <w:rsid w:val="0042459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78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DFF0947B</Template>
  <TotalTime>0</TotalTime>
  <Pages>2</Pages>
  <Words>1649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AVBWasserV - 2016-01-01</vt:lpstr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AVBWasserV - 2016-01-01</dc:title>
  <dc:subject/>
  <dc:creator>schlosser</dc:creator>
  <cp:keywords/>
  <cp:lastModifiedBy>Cohnen Christiane</cp:lastModifiedBy>
  <cp:revision>5</cp:revision>
  <cp:lastPrinted>2018-03-26T06:00:00Z</cp:lastPrinted>
  <dcterms:created xsi:type="dcterms:W3CDTF">2018-03-26T05:38:00Z</dcterms:created>
  <dcterms:modified xsi:type="dcterms:W3CDTF">2018-03-26T06:00:00Z</dcterms:modified>
</cp:coreProperties>
</file>